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BBC94" w14:textId="77777777" w:rsidR="001430F4" w:rsidRDefault="001430F4" w:rsidP="00BE2E7E">
      <w:pPr>
        <w:pStyle w:val="a5"/>
        <w:spacing w:after="0" w:line="360" w:lineRule="auto"/>
        <w:jc w:val="center"/>
        <w:rPr>
          <w:rFonts w:asciiTheme="minorHAnsi" w:eastAsiaTheme="minorEastAsia" w:hAnsiTheme="minorHAnsi" w:cstheme="minorBidi" w:hint="eastAsia"/>
          <w:b/>
          <w:bCs/>
          <w:lang w:eastAsia="ko-KR"/>
        </w:rPr>
      </w:pPr>
      <w:bookmarkStart w:id="0" w:name="_GoBack"/>
      <w:bookmarkEnd w:id="0"/>
    </w:p>
    <w:p w14:paraId="3D4AF406" w14:textId="53235C29" w:rsidR="00C8198E" w:rsidRDefault="00BA059E" w:rsidP="00BE2E7E">
      <w:pPr>
        <w:pStyle w:val="a5"/>
        <w:spacing w:after="0" w:line="360" w:lineRule="auto"/>
        <w:jc w:val="center"/>
      </w:pPr>
      <w:r>
        <w:t>Pre-service teachers' perceptions towards disability inclusive education: A training survey of the intensive disability inclusion role model training.</w:t>
      </w:r>
    </w:p>
    <w:p w14:paraId="26D54D2D" w14:textId="77777777" w:rsidR="00BA059E" w:rsidRDefault="00BA059E" w:rsidP="00BE2E7E">
      <w:pPr>
        <w:pStyle w:val="a5"/>
        <w:spacing w:after="0" w:line="360" w:lineRule="auto"/>
        <w:jc w:val="center"/>
        <w:rPr>
          <w:rFonts w:asciiTheme="minorHAnsi" w:eastAsiaTheme="minorEastAsia" w:hAnsiTheme="minorHAnsi" w:cstheme="minorBidi"/>
          <w:b/>
          <w:bCs/>
          <w:lang w:eastAsia="ko-KR"/>
        </w:rPr>
      </w:pPr>
    </w:p>
    <w:p w14:paraId="5A9F3CBB" w14:textId="6A453E79" w:rsidR="00C8198E" w:rsidRDefault="00BA059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Faculty of Education, Souphanouvong University</w:t>
      </w:r>
    </w:p>
    <w:p w14:paraId="1DBCACFE" w14:textId="568426E7" w:rsidR="00BA059E" w:rsidRDefault="00BA059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Lao PDR</w:t>
      </w:r>
    </w:p>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43BDD9ED" w14:textId="77777777" w:rsidR="00BA059E" w:rsidRDefault="00BA059E" w:rsidP="00BA059E">
      <w:pPr>
        <w:spacing w:line="360" w:lineRule="auto"/>
        <w:jc w:val="both"/>
        <w:rPr>
          <w:rFonts w:ascii="Times New Roman" w:hAnsi="Times New Roman" w:cs="Times New Roman"/>
          <w:sz w:val="24"/>
          <w:szCs w:val="24"/>
        </w:rPr>
      </w:pPr>
      <w:r w:rsidRPr="00BA059E">
        <w:rPr>
          <w:rFonts w:ascii="Times New Roman" w:hAnsi="Times New Roman" w:cs="Times New Roman"/>
          <w:sz w:val="24"/>
          <w:szCs w:val="24"/>
        </w:rPr>
        <w:t xml:space="preserve">Though inclusive education policies have been endorsed in Lao education communities, inclusive education, especially for children with disabilities, has not been implemented in many schools. Many children are still at home. One major barrier to providing inclusive education for learners with disabilities in mainstream schools is teachers' lack of preparation. To respond to the challenges mentioned, the inclusive education team at the Faculty of Education (FoE) at Souphanouvong University (SU) developed a training course with the belief that "with the right supports, children with disabilities can learn and grow to become successful adults". The training was designated to empower 50 young student teachers (pre-service teachers) to be inclusive education role models in the remote northern regions of Laos. The aim was to educate and motivate them to become effective ambassadors who can promote, support, and implement changes in their own schools and communities in the near future, advancing the capability of rural schools to deliver quality inclusive education for all students. The training was evaluated using pre-training and post-training survey questionnaires. The results revealed that none of the participants had received any training on inclusive education. After training, the participants have had a high level of confidence (above 4 out of 5) in adopting the lessons learned into their practise, especially indicators of adapting positive and welcoming attitudes, adapting child-to-child strategies, adapting working with other teachers, knowledge of working with parents, knowledge of working with communities, understanding disabilities, understanding special and inclusive schools, and being inclusion role models. </w:t>
      </w:r>
    </w:p>
    <w:p w14:paraId="1ECFE478" w14:textId="6C41D6EC" w:rsidR="002C218F" w:rsidRPr="00BA059E" w:rsidRDefault="00BA059E" w:rsidP="00BA059E">
      <w:pPr>
        <w:spacing w:line="360" w:lineRule="auto"/>
        <w:jc w:val="both"/>
        <w:rPr>
          <w:rFonts w:ascii="Times New Roman" w:hAnsi="Times New Roman" w:cs="Times New Roman"/>
          <w:sz w:val="24"/>
          <w:szCs w:val="24"/>
        </w:rPr>
      </w:pPr>
      <w:r w:rsidRPr="00BA059E">
        <w:rPr>
          <w:rFonts w:ascii="Times New Roman" w:hAnsi="Times New Roman" w:cs="Times New Roman"/>
          <w:sz w:val="24"/>
          <w:szCs w:val="24"/>
        </w:rPr>
        <w:t xml:space="preserve">Key Words: </w:t>
      </w:r>
      <w:r w:rsidRPr="00BA059E">
        <w:rPr>
          <w:rFonts w:ascii="Times New Roman" w:hAnsi="Times New Roman" w:cs="Times New Roman"/>
          <w:b/>
          <w:bCs/>
          <w:i/>
          <w:iCs/>
          <w:sz w:val="24"/>
          <w:szCs w:val="24"/>
        </w:rPr>
        <w:t>Disability Inclusive Education, Role Model Training, Pre-service Teache</w:t>
      </w:r>
      <w:r>
        <w:rPr>
          <w:rFonts w:ascii="Times New Roman" w:hAnsi="Times New Roman" w:cs="Times New Roman"/>
          <w:b/>
          <w:bCs/>
          <w:i/>
          <w:iCs/>
          <w:sz w:val="24"/>
          <w:szCs w:val="24"/>
        </w:rPr>
        <w:t>rs</w:t>
      </w:r>
    </w:p>
    <w:p w14:paraId="2921E9C3" w14:textId="77777777" w:rsidR="00A04708" w:rsidRPr="004106A3" w:rsidRDefault="00AB1417" w:rsidP="00BA059E">
      <w:pPr>
        <w:spacing w:line="360" w:lineRule="auto"/>
        <w:jc w:val="both"/>
        <w:rPr>
          <w:rFonts w:cstheme="minorHAnsi"/>
          <w:sz w:val="24"/>
          <w:szCs w:val="24"/>
        </w:rPr>
      </w:pPr>
    </w:p>
    <w:sectPr w:rsidR="00A04708"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019A6"/>
    <w:rsid w:val="000311B1"/>
    <w:rsid w:val="00036E30"/>
    <w:rsid w:val="001430F4"/>
    <w:rsid w:val="002C218F"/>
    <w:rsid w:val="003272BE"/>
    <w:rsid w:val="004106A3"/>
    <w:rsid w:val="00553E61"/>
    <w:rsid w:val="007E1B3C"/>
    <w:rsid w:val="008A0134"/>
    <w:rsid w:val="008D6EC8"/>
    <w:rsid w:val="00981A0F"/>
    <w:rsid w:val="00A02801"/>
    <w:rsid w:val="00A66CE7"/>
    <w:rsid w:val="00AA7198"/>
    <w:rsid w:val="00AB1417"/>
    <w:rsid w:val="00B07DE8"/>
    <w:rsid w:val="00B71C0D"/>
    <w:rsid w:val="00BA059E"/>
    <w:rsid w:val="00BE2E7E"/>
    <w:rsid w:val="00C8198E"/>
    <w:rsid w:val="00D17BBB"/>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
    <w:name w:val="Unresolved Mention"/>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2</cp:revision>
  <dcterms:created xsi:type="dcterms:W3CDTF">2023-07-03T04:11:00Z</dcterms:created>
  <dcterms:modified xsi:type="dcterms:W3CDTF">2023-07-03T04:11:00Z</dcterms:modified>
</cp:coreProperties>
</file>