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5B8C7DAC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79D246DD" w14:textId="0F3111D0" w:rsidR="001B2ABD" w:rsidRDefault="00000187" w:rsidP="00000187">
            <w:pPr>
              <w:tabs>
                <w:tab w:val="left" w:pos="990"/>
              </w:tabs>
            </w:pPr>
            <w:r>
              <w:rPr>
                <w:noProof/>
              </w:rPr>
              <w:drawing>
                <wp:inline distT="0" distB="0" distL="0" distR="0" wp14:anchorId="68851E65" wp14:editId="3F0C4EED">
                  <wp:extent cx="1237677" cy="2200275"/>
                  <wp:effectExtent l="0" t="0" r="635" b="0"/>
                  <wp:docPr id="11587739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77396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838" cy="221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12F57916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6E32EA93" w14:textId="73C811FF" w:rsidR="001B2ABD" w:rsidRDefault="001D0986" w:rsidP="001B2ABD">
            <w:pPr>
              <w:pStyle w:val="Title"/>
            </w:pPr>
            <w:r>
              <w:t>Tuszie Widhiyanti</w:t>
            </w:r>
          </w:p>
          <w:p w14:paraId="325E0256" w14:textId="5BF85AFE" w:rsidR="001B2ABD" w:rsidRDefault="00AC5E5F" w:rsidP="001B2ABD">
            <w:pPr>
              <w:pStyle w:val="Subtitle"/>
            </w:pPr>
            <w:r>
              <w:rPr>
                <w:spacing w:val="1"/>
                <w:w w:val="76"/>
              </w:rPr>
              <w:t>(</w:t>
            </w:r>
            <w:proofErr w:type="spellStart"/>
            <w:r>
              <w:rPr>
                <w:spacing w:val="1"/>
                <w:w w:val="76"/>
              </w:rPr>
              <w:t>S.Si</w:t>
            </w:r>
            <w:proofErr w:type="spellEnd"/>
            <w:r>
              <w:rPr>
                <w:spacing w:val="1"/>
                <w:w w:val="76"/>
              </w:rPr>
              <w:t xml:space="preserve">., </w:t>
            </w:r>
            <w:proofErr w:type="spellStart"/>
            <w:r>
              <w:rPr>
                <w:spacing w:val="1"/>
                <w:w w:val="76"/>
              </w:rPr>
              <w:t>M.Pd</w:t>
            </w:r>
            <w:proofErr w:type="spellEnd"/>
            <w:r>
              <w:rPr>
                <w:spacing w:val="1"/>
                <w:w w:val="76"/>
              </w:rPr>
              <w:t>., Ph.D.</w:t>
            </w:r>
            <w:r>
              <w:rPr>
                <w:spacing w:val="4"/>
                <w:w w:val="76"/>
              </w:rPr>
              <w:t>)</w:t>
            </w:r>
          </w:p>
        </w:tc>
      </w:tr>
      <w:tr w:rsidR="001B2ABD" w14:paraId="6D129A92" w14:textId="77777777" w:rsidTr="001B2ABD">
        <w:tc>
          <w:tcPr>
            <w:tcW w:w="3600" w:type="dxa"/>
          </w:tcPr>
          <w:p w14:paraId="37BE26EC" w14:textId="60BE68A5" w:rsidR="001B2ABD" w:rsidRDefault="00AC5E5F" w:rsidP="00036450">
            <w:pPr>
              <w:pStyle w:val="Heading3"/>
            </w:pPr>
            <w:r>
              <w:t>Birthdate</w:t>
            </w:r>
          </w:p>
          <w:p w14:paraId="0E550251" w14:textId="45AB7751" w:rsidR="00036450" w:rsidRDefault="00AC5E5F" w:rsidP="00AC5E5F">
            <w:r>
              <w:t xml:space="preserve">Bandung, 19 </w:t>
            </w:r>
            <w:proofErr w:type="spellStart"/>
            <w:r>
              <w:t>Agustus</w:t>
            </w:r>
            <w:proofErr w:type="spellEnd"/>
            <w:r>
              <w:t xml:space="preserve"> 1981</w:t>
            </w:r>
          </w:p>
          <w:p w14:paraId="6E469F36" w14:textId="77777777" w:rsidR="00036450" w:rsidRDefault="00036450" w:rsidP="00036450"/>
          <w:sdt>
            <w:sdtPr>
              <w:id w:val="-1954003311"/>
              <w:placeholder>
                <w:docPart w:val="BA5DE10759D94C54ADDFCF93D0B48B91"/>
              </w:placeholder>
              <w:temporary/>
              <w:showingPlcHdr/>
              <w15:appearance w15:val="hidden"/>
            </w:sdtPr>
            <w:sdtContent>
              <w:p w14:paraId="2656C6E4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EF5407B94BA340BBA7D70D3D62762C5D"/>
              </w:placeholder>
              <w:temporary/>
              <w:showingPlcHdr/>
              <w15:appearance w15:val="hidden"/>
            </w:sdtPr>
            <w:sdtContent>
              <w:p w14:paraId="6A18DE6F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571A3EB6" w14:textId="0AAD4AB1" w:rsidR="004D3011" w:rsidRDefault="00144FBC" w:rsidP="004D3011">
            <w:r>
              <w:t>+62 87788090608</w:t>
            </w:r>
          </w:p>
          <w:p w14:paraId="24E4A5A9" w14:textId="77777777" w:rsidR="004D3011" w:rsidRPr="004D3011" w:rsidRDefault="004D3011" w:rsidP="004D3011"/>
          <w:sdt>
            <w:sdtPr>
              <w:id w:val="-240260293"/>
              <w:placeholder>
                <w:docPart w:val="E2E615239ECB46A7BACC90A86ACA1CE3"/>
              </w:placeholder>
              <w:temporary/>
              <w:showingPlcHdr/>
              <w15:appearance w15:val="hidden"/>
            </w:sdtPr>
            <w:sdtContent>
              <w:p w14:paraId="5464E130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3D1FC2F5" w14:textId="55B0584F" w:rsidR="00036450" w:rsidRDefault="00144FBC" w:rsidP="004D3011">
            <w:r>
              <w:t>tuszie@upi.edu</w:t>
            </w:r>
          </w:p>
          <w:p w14:paraId="6938A52A" w14:textId="77777777" w:rsidR="00791C99" w:rsidRPr="00E4381A" w:rsidRDefault="00791C99" w:rsidP="004D3011">
            <w:pPr>
              <w:rPr>
                <w:rStyle w:val="Hyperlink"/>
              </w:rPr>
            </w:pPr>
          </w:p>
          <w:p w14:paraId="068706A7" w14:textId="3F0E9549" w:rsidR="004D3011" w:rsidRPr="00CB0055" w:rsidRDefault="00791C99" w:rsidP="00CB0055">
            <w:pPr>
              <w:pStyle w:val="Heading3"/>
            </w:pPr>
            <w:r>
              <w:t>EDUCATION</w:t>
            </w:r>
          </w:p>
          <w:p w14:paraId="71DF1A46" w14:textId="77777777" w:rsidR="00791C99" w:rsidRPr="00036450" w:rsidRDefault="00791C99" w:rsidP="00791C99">
            <w:pPr>
              <w:pStyle w:val="Heading4"/>
            </w:pPr>
            <w:proofErr w:type="spellStart"/>
            <w:r>
              <w:t>Institut</w:t>
            </w:r>
            <w:proofErr w:type="spellEnd"/>
            <w:r>
              <w:t xml:space="preserve"> Teknologi Bandung</w:t>
            </w:r>
          </w:p>
          <w:p w14:paraId="16FFD9AE" w14:textId="77777777" w:rsidR="00791C99" w:rsidRPr="00B359E4" w:rsidRDefault="00791C99" w:rsidP="00791C99">
            <w:pPr>
              <w:pStyle w:val="Date"/>
            </w:pPr>
            <w:r>
              <w:t>1999</w:t>
            </w:r>
            <w:r w:rsidRPr="00B359E4">
              <w:t xml:space="preserve"> - </w:t>
            </w:r>
            <w:r>
              <w:t>2003</w:t>
            </w:r>
          </w:p>
          <w:p w14:paraId="704EB190" w14:textId="77777777" w:rsidR="00791C99" w:rsidRDefault="00791C99" w:rsidP="00791C99">
            <w:r>
              <w:t>Chemistry</w:t>
            </w:r>
          </w:p>
          <w:p w14:paraId="15FEDAD9" w14:textId="77777777" w:rsidR="00791C99" w:rsidRDefault="00791C99" w:rsidP="00791C99"/>
          <w:p w14:paraId="6D1E8248" w14:textId="77777777" w:rsidR="00791C99" w:rsidRPr="00B359E4" w:rsidRDefault="00791C99" w:rsidP="00791C99">
            <w:pPr>
              <w:pStyle w:val="Heading4"/>
            </w:pPr>
            <w:r>
              <w:t>Universitas Pendidikan Indonesia</w:t>
            </w:r>
          </w:p>
          <w:p w14:paraId="467900FD" w14:textId="77777777" w:rsidR="00791C99" w:rsidRPr="00B359E4" w:rsidRDefault="00791C99" w:rsidP="00791C99">
            <w:pPr>
              <w:pStyle w:val="Date"/>
            </w:pPr>
            <w:r>
              <w:t>2005 - 2007</w:t>
            </w:r>
          </w:p>
          <w:p w14:paraId="2B27B511" w14:textId="77777777" w:rsidR="00791C99" w:rsidRDefault="00791C99" w:rsidP="00791C99">
            <w:r>
              <w:t xml:space="preserve">Science Education – Chemistry </w:t>
            </w:r>
          </w:p>
          <w:p w14:paraId="2D5A07C5" w14:textId="77777777" w:rsidR="00791C99" w:rsidRDefault="00791C99" w:rsidP="00791C99"/>
          <w:p w14:paraId="71E8EC0D" w14:textId="77777777" w:rsidR="00791C99" w:rsidRPr="001D0986" w:rsidRDefault="00791C99" w:rsidP="00791C99">
            <w:pPr>
              <w:rPr>
                <w:b/>
                <w:bCs/>
              </w:rPr>
            </w:pPr>
            <w:r w:rsidRPr="001D0986">
              <w:rPr>
                <w:b/>
                <w:bCs/>
              </w:rPr>
              <w:t>Curtin University Australia</w:t>
            </w:r>
          </w:p>
          <w:p w14:paraId="0FB4A69C" w14:textId="77777777" w:rsidR="00791C99" w:rsidRDefault="00791C99" w:rsidP="00791C99">
            <w:r>
              <w:t>2011 – 2016</w:t>
            </w:r>
          </w:p>
          <w:p w14:paraId="06B82F62" w14:textId="20687A20" w:rsidR="00791C99" w:rsidRDefault="00791C99" w:rsidP="00791C99">
            <w:r>
              <w:t>Science Education</w:t>
            </w:r>
          </w:p>
          <w:p w14:paraId="53EFB2C4" w14:textId="77777777" w:rsidR="005F34D2" w:rsidRDefault="005F34D2" w:rsidP="00791C99">
            <w:pPr>
              <w:pStyle w:val="Heading3"/>
            </w:pPr>
          </w:p>
          <w:p w14:paraId="62FE6571" w14:textId="047D3F3D" w:rsidR="00791C99" w:rsidRPr="00CB0055" w:rsidRDefault="005F34D2" w:rsidP="00791C99">
            <w:pPr>
              <w:pStyle w:val="Heading3"/>
            </w:pPr>
            <w:r>
              <w:t>POSITION</w:t>
            </w:r>
          </w:p>
          <w:p w14:paraId="32D5C895" w14:textId="5985FE65" w:rsidR="00791C99" w:rsidRDefault="005F34D2" w:rsidP="00791C99">
            <w:pPr>
              <w:pStyle w:val="ListParagraph"/>
              <w:numPr>
                <w:ilvl w:val="0"/>
                <w:numId w:val="1"/>
              </w:numPr>
              <w:ind w:left="240" w:hanging="240"/>
            </w:pPr>
            <w:r>
              <w:t>Lecturer at Chemistry Education Department Universitas Pendidikan Indonesia, 2008-present.</w:t>
            </w:r>
          </w:p>
          <w:p w14:paraId="5DC1F460" w14:textId="241947E3" w:rsidR="00791C99" w:rsidRPr="004D3011" w:rsidRDefault="005F34D2" w:rsidP="00791C99">
            <w:pPr>
              <w:pStyle w:val="ListParagraph"/>
              <w:numPr>
                <w:ilvl w:val="0"/>
                <w:numId w:val="1"/>
              </w:numPr>
              <w:ind w:left="240" w:hanging="240"/>
            </w:pPr>
            <w:r>
              <w:t xml:space="preserve">Head Section of International Program Development, Directorate of International Affairs Universitas Indonesia, 2018-present. </w:t>
            </w:r>
          </w:p>
        </w:tc>
        <w:tc>
          <w:tcPr>
            <w:tcW w:w="720" w:type="dxa"/>
          </w:tcPr>
          <w:p w14:paraId="74C8FC36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25AE4019" w14:textId="6321F417" w:rsidR="004D3011" w:rsidRPr="004D3011" w:rsidRDefault="004D3011" w:rsidP="00B359E4">
            <w:pPr>
              <w:pStyle w:val="Date"/>
            </w:pPr>
          </w:p>
          <w:p w14:paraId="6E2A3AF0" w14:textId="2DED9DC2" w:rsidR="00EE2DB7" w:rsidRDefault="00EE2DB7" w:rsidP="00EE2DB7">
            <w:pPr>
              <w:pStyle w:val="Heading2"/>
            </w:pPr>
            <w:r>
              <w:t xml:space="preserve">Research </w:t>
            </w:r>
            <w:r w:rsidR="00000187">
              <w:t>INTEREST</w:t>
            </w:r>
          </w:p>
          <w:p w14:paraId="4D316945" w14:textId="77777777" w:rsidR="00000187" w:rsidRPr="00000187" w:rsidRDefault="00000187" w:rsidP="00000187">
            <w:pPr>
              <w:pStyle w:val="ListParagraph"/>
              <w:numPr>
                <w:ilvl w:val="0"/>
                <w:numId w:val="1"/>
              </w:numPr>
              <w:ind w:left="240" w:hanging="240"/>
              <w:rPr>
                <w:szCs w:val="18"/>
              </w:rPr>
            </w:pPr>
            <w:r w:rsidRPr="00AC5E5F">
              <w:t>Pre-service Teacher Education</w:t>
            </w:r>
          </w:p>
          <w:p w14:paraId="546AD028" w14:textId="4CF0B778" w:rsidR="00000187" w:rsidRPr="00000187" w:rsidRDefault="00000187" w:rsidP="00000187">
            <w:pPr>
              <w:pStyle w:val="ListParagraph"/>
              <w:numPr>
                <w:ilvl w:val="0"/>
                <w:numId w:val="1"/>
              </w:numPr>
              <w:ind w:left="240" w:hanging="240"/>
              <w:rPr>
                <w:szCs w:val="18"/>
              </w:rPr>
            </w:pPr>
            <w:r>
              <w:t>Science Teacher Education</w:t>
            </w:r>
          </w:p>
          <w:p w14:paraId="7A90C923" w14:textId="747F2813" w:rsidR="00791C99" w:rsidRPr="005F34D2" w:rsidRDefault="00000187" w:rsidP="00000187">
            <w:pPr>
              <w:pStyle w:val="ListParagraph"/>
              <w:numPr>
                <w:ilvl w:val="0"/>
                <w:numId w:val="1"/>
              </w:numPr>
              <w:ind w:left="240" w:hanging="240"/>
              <w:rPr>
                <w:szCs w:val="18"/>
              </w:rPr>
            </w:pPr>
            <w:r w:rsidRPr="00AC5E5F">
              <w:t>Intertextual Study in Chemistry Education</w:t>
            </w:r>
          </w:p>
          <w:p w14:paraId="7AB7FD32" w14:textId="76FE4BE6" w:rsidR="005F34D2" w:rsidRPr="00000187" w:rsidRDefault="005F34D2" w:rsidP="00000187">
            <w:pPr>
              <w:pStyle w:val="ListParagraph"/>
              <w:numPr>
                <w:ilvl w:val="0"/>
                <w:numId w:val="1"/>
              </w:numPr>
              <w:ind w:left="240" w:hanging="240"/>
              <w:rPr>
                <w:szCs w:val="18"/>
              </w:rPr>
            </w:pPr>
            <w:r>
              <w:t>Game Based Education in Chemistry Learning</w:t>
            </w:r>
          </w:p>
          <w:p w14:paraId="0FD5CDA2" w14:textId="183E695D" w:rsidR="00791C99" w:rsidRDefault="00791C99" w:rsidP="00791C99"/>
          <w:p w14:paraId="5F191A5E" w14:textId="5D912D0D" w:rsidR="00791C99" w:rsidRDefault="00775D95" w:rsidP="00791C99">
            <w:pPr>
              <w:pStyle w:val="Heading2"/>
            </w:pPr>
            <w:r>
              <w:t xml:space="preserve">SELECTED </w:t>
            </w:r>
            <w:r w:rsidR="005F34D2">
              <w:t xml:space="preserve">RECENT </w:t>
            </w:r>
            <w:r w:rsidR="00791C99">
              <w:t>Publication</w:t>
            </w:r>
          </w:p>
          <w:p w14:paraId="3E97EA7F" w14:textId="39029BFB" w:rsidR="00791C99" w:rsidRPr="00000187" w:rsidRDefault="00000187" w:rsidP="00791C99">
            <w:pPr>
              <w:pStyle w:val="Heading5"/>
              <w:shd w:val="clear" w:color="auto" w:fill="FFFFFF"/>
              <w:spacing w:before="0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5F34D2"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</w:rPr>
              <w:t>Widhiyanti</w:t>
            </w:r>
            <w:r w:rsidR="005F34D2" w:rsidRPr="005F34D2"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</w:rPr>
              <w:t>, T.</w:t>
            </w:r>
            <w:r w:rsidRPr="00000187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000187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Luviani</w:t>
            </w:r>
            <w:proofErr w:type="spellEnd"/>
            <w:r w:rsidR="005F34D2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, S.D.</w:t>
            </w:r>
            <w:r w:rsidRPr="00000187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000187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Wiji</w:t>
            </w:r>
            <w:proofErr w:type="spellEnd"/>
            <w:r w:rsidR="005F34D2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,</w:t>
            </w:r>
            <w:r w:rsidRPr="00000187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 xml:space="preserve"> W</w:t>
            </w:r>
            <w:r w:rsidR="005F34D2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.</w:t>
            </w:r>
            <w:r w:rsidRPr="00000187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000187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Mulyani</w:t>
            </w:r>
            <w:proofErr w:type="spellEnd"/>
            <w:r w:rsidR="005F34D2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, S</w:t>
            </w:r>
            <w:r w:rsidR="00775D95" w:rsidRPr="00775D95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.</w:t>
            </w:r>
            <w:r w:rsidR="00791C99" w:rsidRPr="00775D95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 xml:space="preserve"> </w:t>
            </w:r>
            <w:r w:rsidRPr="00000187">
              <w:rPr>
                <w:rFonts w:asciiTheme="minorHAnsi" w:hAnsiTheme="minorHAnsi"/>
                <w:i/>
                <w:iCs/>
                <w:color w:val="000000" w:themeColor="text1"/>
                <w:sz w:val="18"/>
                <w:szCs w:val="18"/>
              </w:rPr>
              <w:t>Revealing Preservice Teachers’ Conceptions, Troublesome Knowledge and Threshold Concept of Chemical Equilibrium through Predict Observe Explain Mental Model Diagnostic Test (POE-MMDT</w:t>
            </w:r>
            <w:r>
              <w:rPr>
                <w:rFonts w:asciiTheme="minorHAnsi" w:hAnsiTheme="minorHAnsi"/>
                <w:i/>
                <w:iCs/>
                <w:color w:val="000000" w:themeColor="text1"/>
                <w:sz w:val="18"/>
                <w:szCs w:val="18"/>
              </w:rPr>
              <w:t xml:space="preserve">). </w:t>
            </w:r>
            <w:r w:rsidRPr="00000187">
              <w:rPr>
                <w:rFonts w:asciiTheme="minorHAnsi" w:hAnsiTheme="minorHAnsi"/>
                <w:i/>
                <w:iCs/>
                <w:color w:val="000000" w:themeColor="text1"/>
                <w:sz w:val="18"/>
                <w:szCs w:val="18"/>
              </w:rPr>
              <w:t>Asia Pacific Journal of Educators and Educati</w:t>
            </w:r>
            <w:r>
              <w:rPr>
                <w:rFonts w:asciiTheme="minorHAnsi" w:hAnsiTheme="minorHAnsi"/>
                <w:i/>
                <w:iCs/>
                <w:color w:val="000000" w:themeColor="text1"/>
                <w:sz w:val="18"/>
                <w:szCs w:val="18"/>
              </w:rPr>
              <w:t>on, 2022, 37(2), 31-50</w:t>
            </w:r>
            <w:r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.</w:t>
            </w:r>
          </w:p>
          <w:p w14:paraId="1674A5A1" w14:textId="77777777" w:rsidR="00791C99" w:rsidRDefault="00791C99" w:rsidP="00791C99">
            <w:pPr>
              <w:pStyle w:val="Heading5"/>
              <w:shd w:val="clear" w:color="auto" w:fill="FFFFFF"/>
              <w:spacing w:before="0"/>
              <w:rPr>
                <w:rFonts w:asciiTheme="minorHAnsi" w:hAnsiTheme="minorHAnsi"/>
                <w:sz w:val="18"/>
                <w:szCs w:val="18"/>
              </w:rPr>
            </w:pPr>
          </w:p>
          <w:p w14:paraId="53D59108" w14:textId="78505280" w:rsidR="008606F9" w:rsidRPr="008606F9" w:rsidRDefault="008606F9" w:rsidP="008606F9">
            <w:pPr>
              <w:rPr>
                <w:lang w:val="en-AU" w:eastAsia="en-US"/>
              </w:rPr>
            </w:pPr>
            <w:proofErr w:type="spellStart"/>
            <w:r w:rsidRPr="008606F9">
              <w:rPr>
                <w:lang w:val="en-AU" w:eastAsia="en-US"/>
              </w:rPr>
              <w:t>Wiji</w:t>
            </w:r>
            <w:proofErr w:type="spellEnd"/>
            <w:r w:rsidRPr="008606F9">
              <w:rPr>
                <w:lang w:val="en-AU" w:eastAsia="en-US"/>
              </w:rPr>
              <w:t xml:space="preserve">, W. </w:t>
            </w:r>
            <w:r w:rsidRPr="005F34D2">
              <w:rPr>
                <w:b/>
                <w:bCs/>
                <w:lang w:val="en-AU" w:eastAsia="en-US"/>
              </w:rPr>
              <w:t>Widhiyanti, T.,</w:t>
            </w:r>
            <w:r w:rsidRPr="008606F9">
              <w:rPr>
                <w:lang w:val="en-AU" w:eastAsia="en-US"/>
              </w:rPr>
              <w:t xml:space="preserve"> </w:t>
            </w:r>
            <w:proofErr w:type="spellStart"/>
            <w:r w:rsidRPr="008606F9">
              <w:rPr>
                <w:lang w:val="en-AU" w:eastAsia="en-US"/>
              </w:rPr>
              <w:t>Delisma</w:t>
            </w:r>
            <w:proofErr w:type="spellEnd"/>
            <w:r w:rsidRPr="008606F9">
              <w:rPr>
                <w:lang w:val="en-AU" w:eastAsia="en-US"/>
              </w:rPr>
              <w:t xml:space="preserve">, D. </w:t>
            </w:r>
            <w:proofErr w:type="spellStart"/>
            <w:r w:rsidRPr="008606F9">
              <w:rPr>
                <w:lang w:val="en-AU" w:eastAsia="en-US"/>
              </w:rPr>
              <w:t>Mulyani</w:t>
            </w:r>
            <w:proofErr w:type="spellEnd"/>
            <w:r w:rsidRPr="008606F9">
              <w:rPr>
                <w:lang w:val="en-AU" w:eastAsia="en-US"/>
              </w:rPr>
              <w:t>, S. The Intertextuality Study of the Conception, Threshold Concept, and Troublesome Knowledge on Redox Reaction, Journal of Engineering Science and Technology,</w:t>
            </w:r>
            <w:r>
              <w:rPr>
                <w:lang w:val="en-AU" w:eastAsia="en-US"/>
              </w:rPr>
              <w:t xml:space="preserve"> 2021, 16(2), 1356-1369.</w:t>
            </w:r>
          </w:p>
          <w:p w14:paraId="3A5F696A" w14:textId="77777777" w:rsidR="008606F9" w:rsidRDefault="008606F9" w:rsidP="00791C99">
            <w:pPr>
              <w:pStyle w:val="Heading5"/>
              <w:shd w:val="clear" w:color="auto" w:fill="FFFFFF"/>
              <w:spacing w:before="0"/>
            </w:pPr>
          </w:p>
          <w:p w14:paraId="72064EB7" w14:textId="7AAF05E4" w:rsidR="00791C99" w:rsidRPr="00791C99" w:rsidRDefault="008606F9" w:rsidP="00791C99">
            <w:pPr>
              <w:pStyle w:val="Heading5"/>
              <w:shd w:val="clear" w:color="auto" w:fill="FFFFFF"/>
              <w:spacing w:before="0"/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</w:pPr>
            <w:proofErr w:type="spellStart"/>
            <w:r w:rsidRPr="008606F9"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>Wiji</w:t>
            </w:r>
            <w:proofErr w:type="spellEnd"/>
            <w:r w:rsidRPr="008606F9"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 xml:space="preserve"> W</w:t>
            </w:r>
            <w:r w:rsidR="005F34D2"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>.</w:t>
            </w:r>
            <w:r w:rsidRPr="008606F9"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 xml:space="preserve">, </w:t>
            </w:r>
            <w:proofErr w:type="spellStart"/>
            <w:r w:rsidRPr="008606F9"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>Rahayu</w:t>
            </w:r>
            <w:proofErr w:type="spellEnd"/>
            <w:r w:rsidR="005F34D2"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 xml:space="preserve"> I.</w:t>
            </w:r>
            <w:r w:rsidRPr="008606F9"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 xml:space="preserve">, </w:t>
            </w:r>
            <w:r w:rsidRPr="005F34D2">
              <w:rPr>
                <w:rStyle w:val="text-meta"/>
                <w:rFonts w:asciiTheme="minorHAnsi" w:hAnsiTheme="minorHAnsi"/>
                <w:b/>
                <w:bCs/>
                <w:color w:val="2E2E2E"/>
                <w:sz w:val="18"/>
                <w:szCs w:val="18"/>
              </w:rPr>
              <w:t>Widhiyanti</w:t>
            </w:r>
            <w:r w:rsidR="005F34D2" w:rsidRPr="005F34D2">
              <w:rPr>
                <w:rStyle w:val="text-meta"/>
                <w:rFonts w:asciiTheme="minorHAnsi" w:hAnsiTheme="minorHAnsi"/>
                <w:b/>
                <w:bCs/>
                <w:color w:val="2E2E2E"/>
                <w:sz w:val="18"/>
                <w:szCs w:val="18"/>
              </w:rPr>
              <w:t xml:space="preserve"> T.</w:t>
            </w:r>
            <w:r w:rsidRPr="005F34D2">
              <w:rPr>
                <w:rStyle w:val="text-meta"/>
                <w:rFonts w:asciiTheme="minorHAnsi" w:hAnsiTheme="minorHAnsi"/>
                <w:b/>
                <w:bCs/>
                <w:color w:val="2E2E2E"/>
                <w:sz w:val="18"/>
                <w:szCs w:val="18"/>
              </w:rPr>
              <w:t>,</w:t>
            </w:r>
            <w:r w:rsidRPr="008606F9"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 xml:space="preserve"> </w:t>
            </w:r>
            <w:proofErr w:type="spellStart"/>
            <w:r w:rsidRPr="008606F9"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>Mulyani</w:t>
            </w:r>
            <w:proofErr w:type="spellEnd"/>
            <w:r w:rsidR="005F34D2"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>, S.</w:t>
            </w:r>
            <w:r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 xml:space="preserve">, </w:t>
            </w:r>
            <w:r w:rsidRPr="008606F9"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>Students' Conceptions, Troublesome Knowledge, and Threshold Concept of Catalyst Effect on Reaction Rate</w:t>
            </w:r>
            <w:r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 xml:space="preserve">, </w:t>
            </w:r>
            <w:proofErr w:type="spellStart"/>
            <w:r w:rsidRPr="008606F9"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>Jurnal</w:t>
            </w:r>
            <w:proofErr w:type="spellEnd"/>
            <w:r w:rsidRPr="008606F9"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 xml:space="preserve"> </w:t>
            </w:r>
            <w:proofErr w:type="spellStart"/>
            <w:r w:rsidRPr="008606F9"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>Pengajaran</w:t>
            </w:r>
            <w:proofErr w:type="spellEnd"/>
            <w:r w:rsidRPr="008606F9"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 xml:space="preserve"> MIPA</w:t>
            </w:r>
            <w:r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 xml:space="preserve">, </w:t>
            </w:r>
            <w:r w:rsidR="005F34D2"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 xml:space="preserve">2022, </w:t>
            </w:r>
            <w:r>
              <w:rPr>
                <w:rStyle w:val="text-meta"/>
                <w:rFonts w:asciiTheme="minorHAnsi" w:hAnsiTheme="minorHAnsi"/>
                <w:color w:val="2E2E2E"/>
                <w:sz w:val="18"/>
                <w:szCs w:val="18"/>
              </w:rPr>
              <w:t>27(1), 1-8.</w:t>
            </w:r>
          </w:p>
          <w:p w14:paraId="592F8A0F" w14:textId="0FD03E97" w:rsidR="00791C99" w:rsidRPr="00791C99" w:rsidRDefault="00791C99" w:rsidP="00791C99">
            <w:pPr>
              <w:rPr>
                <w:szCs w:val="18"/>
                <w:lang w:val="en-AU" w:eastAsia="en-US"/>
              </w:rPr>
            </w:pPr>
          </w:p>
          <w:p w14:paraId="410FD797" w14:textId="7786D770" w:rsidR="00791C99" w:rsidRDefault="005F34D2" w:rsidP="00791C99">
            <w:proofErr w:type="spellStart"/>
            <w:r w:rsidRPr="005F34D2">
              <w:t>Fatihah</w:t>
            </w:r>
            <w:proofErr w:type="spellEnd"/>
            <w:r>
              <w:t>, J.A.</w:t>
            </w:r>
            <w:r w:rsidRPr="005F34D2">
              <w:t xml:space="preserve">, </w:t>
            </w:r>
            <w:r w:rsidRPr="005F34D2">
              <w:rPr>
                <w:b/>
                <w:bCs/>
              </w:rPr>
              <w:t>Widhiyanti</w:t>
            </w:r>
            <w:r w:rsidRPr="005F34D2">
              <w:rPr>
                <w:b/>
                <w:bCs/>
              </w:rPr>
              <w:t>, T.</w:t>
            </w:r>
            <w:r w:rsidRPr="005F34D2">
              <w:rPr>
                <w:b/>
                <w:bCs/>
              </w:rPr>
              <w:t>,</w:t>
            </w:r>
            <w:r w:rsidRPr="005F34D2">
              <w:t xml:space="preserve"> </w:t>
            </w:r>
            <w:proofErr w:type="spellStart"/>
            <w:r w:rsidRPr="005F34D2">
              <w:t>Mulyani</w:t>
            </w:r>
            <w:proofErr w:type="spellEnd"/>
            <w:r>
              <w:t>, S.</w:t>
            </w:r>
            <w:r w:rsidRPr="005F34D2">
              <w:t>, Wiji</w:t>
            </w:r>
            <w:r>
              <w:t>,</w:t>
            </w:r>
            <w:r w:rsidRPr="005F34D2">
              <w:t xml:space="preserve"> W</w:t>
            </w:r>
            <w:r>
              <w:t>.</w:t>
            </w:r>
            <w:r w:rsidRPr="005F34D2">
              <w:t xml:space="preserve">, </w:t>
            </w:r>
            <w:proofErr w:type="spellStart"/>
            <w:r w:rsidRPr="005F34D2">
              <w:t>Yuliani</w:t>
            </w:r>
            <w:proofErr w:type="spellEnd"/>
            <w:r>
              <w:t xml:space="preserve">, </w:t>
            </w:r>
            <w:proofErr w:type="gramStart"/>
            <w:r>
              <w:t>G..</w:t>
            </w:r>
            <w:proofErr w:type="gramEnd"/>
            <w:r>
              <w:t xml:space="preserve"> </w:t>
            </w:r>
            <w:r w:rsidRPr="005F34D2">
              <w:t>Design of Science Process Skill-Based Intertextual Learning on Reaction Kinetics Concept</w:t>
            </w:r>
            <w:r>
              <w:t xml:space="preserve">. </w:t>
            </w:r>
            <w:proofErr w:type="spellStart"/>
            <w:r w:rsidRPr="005F34D2">
              <w:t>Jurnal</w:t>
            </w:r>
            <w:proofErr w:type="spellEnd"/>
            <w:r w:rsidRPr="005F34D2">
              <w:t xml:space="preserve"> </w:t>
            </w:r>
            <w:proofErr w:type="spellStart"/>
            <w:r w:rsidRPr="005F34D2">
              <w:t>Tadris</w:t>
            </w:r>
            <w:proofErr w:type="spellEnd"/>
            <w:r w:rsidRPr="005F34D2">
              <w:t xml:space="preserve"> </w:t>
            </w:r>
            <w:proofErr w:type="spellStart"/>
            <w:r w:rsidRPr="005F34D2">
              <w:t>Kimiya</w:t>
            </w:r>
            <w:proofErr w:type="spellEnd"/>
            <w:r>
              <w:t>. 2022. 7(2), 190-200.</w:t>
            </w:r>
          </w:p>
          <w:p w14:paraId="2D5CE064" w14:textId="77777777" w:rsidR="00791C99" w:rsidRPr="00791C99" w:rsidRDefault="00791C99" w:rsidP="00791C99"/>
          <w:p w14:paraId="3E1CC24D" w14:textId="77777777" w:rsidR="00EE2DB7" w:rsidRDefault="00EE2DB7" w:rsidP="00EE2DB7"/>
          <w:p w14:paraId="32908387" w14:textId="6416BF39" w:rsidR="00EE2DB7" w:rsidRPr="004D3011" w:rsidRDefault="00EE2DB7" w:rsidP="00EE2DB7">
            <w:pPr>
              <w:rPr>
                <w:color w:val="FFFFFF" w:themeColor="background1"/>
              </w:rPr>
            </w:pPr>
          </w:p>
        </w:tc>
      </w:tr>
    </w:tbl>
    <w:p w14:paraId="7DC0CCA5" w14:textId="77777777" w:rsidR="0043117B" w:rsidRDefault="00000000" w:rsidP="000C45FF">
      <w:pPr>
        <w:tabs>
          <w:tab w:val="left" w:pos="990"/>
        </w:tabs>
      </w:pPr>
    </w:p>
    <w:sectPr w:rsidR="0043117B" w:rsidSect="000C45FF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36614" w14:textId="77777777" w:rsidR="0027476D" w:rsidRDefault="0027476D" w:rsidP="000C45FF">
      <w:r>
        <w:separator/>
      </w:r>
    </w:p>
  </w:endnote>
  <w:endnote w:type="continuationSeparator" w:id="0">
    <w:p w14:paraId="7CAC5DDB" w14:textId="77777777" w:rsidR="0027476D" w:rsidRDefault="0027476D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A3888" w14:textId="77777777" w:rsidR="0027476D" w:rsidRDefault="0027476D" w:rsidP="000C45FF">
      <w:r>
        <w:separator/>
      </w:r>
    </w:p>
  </w:footnote>
  <w:footnote w:type="continuationSeparator" w:id="0">
    <w:p w14:paraId="0E8117AA" w14:textId="77777777" w:rsidR="0027476D" w:rsidRDefault="0027476D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06FC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5107C5" wp14:editId="79A3CBC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F71106"/>
    <w:multiLevelType w:val="hybridMultilevel"/>
    <w:tmpl w:val="9F560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1111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986"/>
    <w:rsid w:val="00000187"/>
    <w:rsid w:val="00036450"/>
    <w:rsid w:val="00094499"/>
    <w:rsid w:val="000C45FF"/>
    <w:rsid w:val="000E3FD1"/>
    <w:rsid w:val="00112054"/>
    <w:rsid w:val="00144FBC"/>
    <w:rsid w:val="001525E1"/>
    <w:rsid w:val="00180329"/>
    <w:rsid w:val="0019001F"/>
    <w:rsid w:val="001A74A5"/>
    <w:rsid w:val="001B2ABD"/>
    <w:rsid w:val="001D0986"/>
    <w:rsid w:val="001E0391"/>
    <w:rsid w:val="001E1759"/>
    <w:rsid w:val="001F1ECC"/>
    <w:rsid w:val="002400EB"/>
    <w:rsid w:val="00256CF7"/>
    <w:rsid w:val="0027476D"/>
    <w:rsid w:val="00281FD5"/>
    <w:rsid w:val="0030481B"/>
    <w:rsid w:val="003156FC"/>
    <w:rsid w:val="003254B5"/>
    <w:rsid w:val="003653F6"/>
    <w:rsid w:val="0037121F"/>
    <w:rsid w:val="003A6B7D"/>
    <w:rsid w:val="003B06CA"/>
    <w:rsid w:val="004071FC"/>
    <w:rsid w:val="00445947"/>
    <w:rsid w:val="004813B3"/>
    <w:rsid w:val="00496591"/>
    <w:rsid w:val="004C63E4"/>
    <w:rsid w:val="004D3011"/>
    <w:rsid w:val="005262AC"/>
    <w:rsid w:val="005E39D5"/>
    <w:rsid w:val="005F34D2"/>
    <w:rsid w:val="00600670"/>
    <w:rsid w:val="0062123A"/>
    <w:rsid w:val="00646E75"/>
    <w:rsid w:val="006771D0"/>
    <w:rsid w:val="00715FCB"/>
    <w:rsid w:val="00743101"/>
    <w:rsid w:val="00775D95"/>
    <w:rsid w:val="007775E1"/>
    <w:rsid w:val="007867A0"/>
    <w:rsid w:val="00791C99"/>
    <w:rsid w:val="007927F5"/>
    <w:rsid w:val="00802CA0"/>
    <w:rsid w:val="008606F9"/>
    <w:rsid w:val="009260CD"/>
    <w:rsid w:val="00952C25"/>
    <w:rsid w:val="00A2118D"/>
    <w:rsid w:val="00AC5E5F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A1F4D"/>
    <w:rsid w:val="00DD172A"/>
    <w:rsid w:val="00E25A26"/>
    <w:rsid w:val="00E4381A"/>
    <w:rsid w:val="00E55D74"/>
    <w:rsid w:val="00EE2DB7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17DB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1C99"/>
    <w:pPr>
      <w:keepNext/>
      <w:keepLines/>
      <w:spacing w:before="40"/>
      <w:jc w:val="both"/>
      <w:outlineLvl w:val="4"/>
    </w:pPr>
    <w:rPr>
      <w:rFonts w:asciiTheme="majorHAnsi" w:eastAsiaTheme="majorEastAsia" w:hAnsiTheme="majorHAnsi" w:cstheme="majorBidi"/>
      <w:color w:val="548AB7" w:themeColor="accent1" w:themeShade="BF"/>
      <w:sz w:val="22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FBC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FB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AC5E5F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791C99"/>
    <w:rPr>
      <w:rFonts w:asciiTheme="majorHAnsi" w:eastAsiaTheme="majorEastAsia" w:hAnsiTheme="majorHAnsi" w:cstheme="majorBidi"/>
      <w:color w:val="548AB7" w:themeColor="accent1" w:themeShade="BF"/>
      <w:sz w:val="22"/>
      <w:lang w:val="en-AU" w:eastAsia="en-US"/>
    </w:rPr>
  </w:style>
  <w:style w:type="character" w:customStyle="1" w:styleId="text-meta">
    <w:name w:val="text-meta"/>
    <w:basedOn w:val="DefaultParagraphFont"/>
    <w:rsid w:val="00791C99"/>
  </w:style>
  <w:style w:type="character" w:customStyle="1" w:styleId="linktext">
    <w:name w:val="link__text"/>
    <w:basedOn w:val="DefaultParagraphFont"/>
    <w:rsid w:val="00791C99"/>
  </w:style>
  <w:style w:type="paragraph" w:customStyle="1" w:styleId="Default">
    <w:name w:val="Default"/>
    <w:link w:val="DefaultChar"/>
    <w:rsid w:val="00791C99"/>
    <w:pPr>
      <w:autoSpaceDE w:val="0"/>
      <w:autoSpaceDN w:val="0"/>
      <w:adjustRightInd w:val="0"/>
    </w:pPr>
    <w:rPr>
      <w:rFonts w:ascii="Arial" w:eastAsia="Calibri" w:hAnsi="Arial" w:cs="Times New Roman"/>
      <w:color w:val="000000"/>
      <w:lang w:val="id-ID" w:eastAsia="id-ID"/>
    </w:rPr>
  </w:style>
  <w:style w:type="character" w:customStyle="1" w:styleId="DefaultChar">
    <w:name w:val="Default Char"/>
    <w:link w:val="Default"/>
    <w:locked/>
    <w:rsid w:val="00791C99"/>
    <w:rPr>
      <w:rFonts w:ascii="Arial" w:eastAsia="Calibri" w:hAnsi="Arial" w:cs="Times New Roman"/>
      <w:color w:val="000000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Microsoft\Office\16.0\DTS\en-US%7b0E9195FD-4F4F-4380-B059-98F5909BC3C8%7d\%7b66AAA656-D2E7-4606-8D55-CA3F27C9B99F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A5DE10759D94C54ADDFCF93D0B48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3B967-6BC2-4C51-A162-390CC2DD9390}"/>
      </w:docPartPr>
      <w:docPartBody>
        <w:p w:rsidR="004C216E" w:rsidRDefault="00630029">
          <w:pPr>
            <w:pStyle w:val="BA5DE10759D94C54ADDFCF93D0B48B91"/>
          </w:pPr>
          <w:r w:rsidRPr="00CB0055">
            <w:t>Contact</w:t>
          </w:r>
        </w:p>
      </w:docPartBody>
    </w:docPart>
    <w:docPart>
      <w:docPartPr>
        <w:name w:val="EF5407B94BA340BBA7D70D3D62762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CE238-C0AB-4C6D-B831-4544EA7FBB70}"/>
      </w:docPartPr>
      <w:docPartBody>
        <w:p w:rsidR="004C216E" w:rsidRDefault="00630029">
          <w:pPr>
            <w:pStyle w:val="EF5407B94BA340BBA7D70D3D62762C5D"/>
          </w:pPr>
          <w:r w:rsidRPr="004D3011">
            <w:t>PHONE:</w:t>
          </w:r>
        </w:p>
      </w:docPartBody>
    </w:docPart>
    <w:docPart>
      <w:docPartPr>
        <w:name w:val="E2E615239ECB46A7BACC90A86ACA1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82666-23EB-4F60-A31F-7992D37B803C}"/>
      </w:docPartPr>
      <w:docPartBody>
        <w:p w:rsidR="004C216E" w:rsidRDefault="00630029">
          <w:pPr>
            <w:pStyle w:val="E2E615239ECB46A7BACC90A86ACA1CE3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A32"/>
    <w:rsid w:val="004C216E"/>
    <w:rsid w:val="00630029"/>
    <w:rsid w:val="00716A32"/>
    <w:rsid w:val="0098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5DE10759D94C54ADDFCF93D0B48B91">
    <w:name w:val="BA5DE10759D94C54ADDFCF93D0B48B91"/>
  </w:style>
  <w:style w:type="paragraph" w:customStyle="1" w:styleId="EF5407B94BA340BBA7D70D3D62762C5D">
    <w:name w:val="EF5407B94BA340BBA7D70D3D62762C5D"/>
  </w:style>
  <w:style w:type="paragraph" w:customStyle="1" w:styleId="E2E615239ECB46A7BACC90A86ACA1CE3">
    <w:name w:val="E2E615239ECB46A7BACC90A86ACA1CE3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{66AAA656-D2E7-4606-8D55-CA3F27C9B99F}tf00546271_win32</Template>
  <TotalTime>0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2023-07-05T16:45:00Z</dcterms:created>
  <dcterms:modified xsi:type="dcterms:W3CDTF">2023-07-05T16:57:00Z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