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EFB3" w14:textId="77777777" w:rsidR="00B058AD" w:rsidRDefault="00B058AD" w:rsidP="00B058AD">
      <w:pPr>
        <w:jc w:val="center"/>
        <w:rPr>
          <w:b/>
          <w:sz w:val="11"/>
          <w:szCs w:val="4"/>
        </w:rPr>
      </w:pPr>
    </w:p>
    <w:p w14:paraId="16CDDDDD" w14:textId="77777777" w:rsidR="00A8123F" w:rsidRDefault="00A8123F" w:rsidP="00A8123F">
      <w:pPr>
        <w:jc w:val="center"/>
        <w:rPr>
          <w:b/>
          <w:bCs/>
          <w:color w:val="000000" w:themeColor="text1"/>
          <w:sz w:val="36"/>
        </w:rPr>
      </w:pPr>
      <w:r w:rsidRPr="003469A4">
        <w:rPr>
          <w:b/>
          <w:bCs/>
          <w:color w:val="000000" w:themeColor="text1"/>
          <w:sz w:val="36"/>
        </w:rPr>
        <w:t>The Analysis of Teachers’ Lesson Plans</w:t>
      </w:r>
      <w:r>
        <w:rPr>
          <w:b/>
          <w:bCs/>
          <w:color w:val="000000" w:themeColor="text1"/>
          <w:sz w:val="36"/>
        </w:rPr>
        <w:t xml:space="preserve"> </w:t>
      </w:r>
      <w:r w:rsidRPr="003469A4">
        <w:rPr>
          <w:b/>
          <w:bCs/>
          <w:color w:val="000000" w:themeColor="text1"/>
          <w:sz w:val="36"/>
        </w:rPr>
        <w:t>in Implementing</w:t>
      </w:r>
      <w:r>
        <w:rPr>
          <w:b/>
          <w:bCs/>
          <w:color w:val="000000" w:themeColor="text1"/>
          <w:sz w:val="36"/>
        </w:rPr>
        <w:t xml:space="preserve"> </w:t>
      </w:r>
      <w:r w:rsidRPr="003469A4">
        <w:rPr>
          <w:b/>
          <w:bCs/>
          <w:color w:val="000000" w:themeColor="text1"/>
          <w:sz w:val="36"/>
        </w:rPr>
        <w:t>Active Learning Approach</w:t>
      </w:r>
    </w:p>
    <w:p w14:paraId="72C51E0E" w14:textId="77777777" w:rsidR="00A8123F" w:rsidRPr="00335B08" w:rsidRDefault="00A8123F" w:rsidP="00A8123F">
      <w:pPr>
        <w:jc w:val="center"/>
        <w:rPr>
          <w:b/>
          <w:bCs/>
          <w:color w:val="000000" w:themeColor="text1"/>
          <w:sz w:val="36"/>
        </w:rPr>
      </w:pPr>
    </w:p>
    <w:p w14:paraId="31EFBA52" w14:textId="787079DC" w:rsidR="00A8123F" w:rsidRPr="00EB21D4" w:rsidRDefault="00A8123F" w:rsidP="00EB21D4">
      <w:pPr>
        <w:jc w:val="right"/>
        <w:rPr>
          <w:bCs/>
          <w:color w:val="000000" w:themeColor="text1"/>
          <w:sz w:val="24"/>
        </w:rPr>
      </w:pPr>
      <w:proofErr w:type="spellStart"/>
      <w:r w:rsidRPr="00335B08">
        <w:rPr>
          <w:b/>
          <w:color w:val="000000" w:themeColor="text1"/>
          <w:sz w:val="24"/>
        </w:rPr>
        <w:t>Nitima</w:t>
      </w:r>
      <w:proofErr w:type="spellEnd"/>
      <w:r w:rsidRPr="00335B08">
        <w:rPr>
          <w:b/>
          <w:color w:val="000000" w:themeColor="text1"/>
          <w:sz w:val="24"/>
        </w:rPr>
        <w:t xml:space="preserve"> </w:t>
      </w:r>
      <w:proofErr w:type="spellStart"/>
      <w:r w:rsidRPr="00335B08">
        <w:rPr>
          <w:b/>
          <w:color w:val="000000" w:themeColor="text1"/>
          <w:sz w:val="24"/>
        </w:rPr>
        <w:t>Sutapin</w:t>
      </w:r>
      <w:proofErr w:type="spellEnd"/>
      <w:r w:rsidRPr="00335B08">
        <w:rPr>
          <w:b/>
          <w:color w:val="000000" w:themeColor="text1"/>
          <w:sz w:val="24"/>
        </w:rPr>
        <w:t xml:space="preserve">, </w:t>
      </w:r>
      <w:proofErr w:type="spellStart"/>
      <w:r w:rsidRPr="00ED298D">
        <w:rPr>
          <w:bCs/>
          <w:color w:val="000000" w:themeColor="text1"/>
          <w:sz w:val="24"/>
        </w:rPr>
        <w:t>Asawathep</w:t>
      </w:r>
      <w:proofErr w:type="spellEnd"/>
      <w:r w:rsidRPr="00ED298D">
        <w:rPr>
          <w:bCs/>
          <w:color w:val="000000" w:themeColor="text1"/>
          <w:sz w:val="24"/>
        </w:rPr>
        <w:t xml:space="preserve"> </w:t>
      </w:r>
      <w:proofErr w:type="spellStart"/>
      <w:r w:rsidRPr="00ED298D">
        <w:rPr>
          <w:bCs/>
          <w:color w:val="000000" w:themeColor="text1"/>
          <w:sz w:val="24"/>
        </w:rPr>
        <w:t>Cuntavepanit</w:t>
      </w:r>
      <w:proofErr w:type="spellEnd"/>
      <w:r w:rsidRPr="00ED298D">
        <w:rPr>
          <w:bCs/>
          <w:color w:val="000000" w:themeColor="text1"/>
          <w:sz w:val="24"/>
        </w:rPr>
        <w:t xml:space="preserve">, </w:t>
      </w:r>
      <w:proofErr w:type="spellStart"/>
      <w:r w:rsidRPr="00ED298D">
        <w:rPr>
          <w:color w:val="000000" w:themeColor="text1"/>
          <w:sz w:val="24"/>
        </w:rPr>
        <w:t>Nongnuch</w:t>
      </w:r>
      <w:proofErr w:type="spellEnd"/>
      <w:r w:rsidRPr="00ED298D">
        <w:rPr>
          <w:color w:val="000000" w:themeColor="text1"/>
          <w:sz w:val="24"/>
        </w:rPr>
        <w:t xml:space="preserve"> </w:t>
      </w:r>
      <w:proofErr w:type="spellStart"/>
      <w:r w:rsidRPr="00ED298D">
        <w:rPr>
          <w:color w:val="000000" w:themeColor="text1"/>
          <w:sz w:val="24"/>
        </w:rPr>
        <w:t>Sangayuth</w:t>
      </w:r>
      <w:proofErr w:type="spellEnd"/>
      <w:r>
        <w:rPr>
          <w:b/>
          <w:bCs/>
          <w:color w:val="000000" w:themeColor="text1"/>
          <w:sz w:val="24"/>
        </w:rPr>
        <w:t xml:space="preserve">, </w:t>
      </w:r>
      <w:r w:rsidRPr="00ED298D">
        <w:rPr>
          <w:bCs/>
          <w:color w:val="000000" w:themeColor="text1"/>
          <w:sz w:val="24"/>
        </w:rPr>
        <w:t>A</w:t>
      </w:r>
      <w:r w:rsidRPr="00335B08">
        <w:rPr>
          <w:bCs/>
          <w:color w:val="000000" w:themeColor="text1"/>
          <w:sz w:val="24"/>
        </w:rPr>
        <w:t xml:space="preserve">rika </w:t>
      </w:r>
      <w:proofErr w:type="spellStart"/>
      <w:r w:rsidRPr="00335B08">
        <w:rPr>
          <w:bCs/>
          <w:color w:val="000000" w:themeColor="text1"/>
          <w:sz w:val="24"/>
        </w:rPr>
        <w:t>Bridhikitti</w:t>
      </w:r>
      <w:proofErr w:type="spellEnd"/>
      <w:r w:rsidRPr="00335B08">
        <w:rPr>
          <w:bCs/>
          <w:color w:val="000000" w:themeColor="text1"/>
          <w:sz w:val="24"/>
        </w:rPr>
        <w:t xml:space="preserve">, </w:t>
      </w:r>
      <w:proofErr w:type="spellStart"/>
      <w:r w:rsidRPr="00335B08">
        <w:rPr>
          <w:bCs/>
          <w:color w:val="000000" w:themeColor="text1"/>
          <w:sz w:val="24"/>
        </w:rPr>
        <w:t>Jutamas</w:t>
      </w:r>
      <w:proofErr w:type="spellEnd"/>
      <w:r w:rsidRPr="00335B08">
        <w:rPr>
          <w:bCs/>
          <w:color w:val="000000" w:themeColor="text1"/>
          <w:sz w:val="24"/>
        </w:rPr>
        <w:t xml:space="preserve"> </w:t>
      </w:r>
      <w:proofErr w:type="spellStart"/>
      <w:r w:rsidRPr="00335B08">
        <w:rPr>
          <w:bCs/>
          <w:color w:val="000000" w:themeColor="text1"/>
          <w:sz w:val="24"/>
        </w:rPr>
        <w:t>Kaewsuk</w:t>
      </w:r>
      <w:proofErr w:type="spellEnd"/>
      <w:r w:rsidRPr="00335B08">
        <w:rPr>
          <w:bCs/>
          <w:color w:val="000000" w:themeColor="text1"/>
          <w:sz w:val="24"/>
        </w:rPr>
        <w:t xml:space="preserve">, </w:t>
      </w:r>
      <w:proofErr w:type="spellStart"/>
      <w:r w:rsidRPr="00ED298D">
        <w:rPr>
          <w:bCs/>
          <w:color w:val="000000" w:themeColor="text1"/>
          <w:sz w:val="24"/>
        </w:rPr>
        <w:t>Chutamas</w:t>
      </w:r>
      <w:proofErr w:type="spellEnd"/>
      <w:r w:rsidRPr="00ED298D">
        <w:rPr>
          <w:bCs/>
          <w:color w:val="000000" w:themeColor="text1"/>
          <w:sz w:val="24"/>
        </w:rPr>
        <w:t xml:space="preserve"> </w:t>
      </w:r>
      <w:proofErr w:type="spellStart"/>
      <w:r w:rsidRPr="00ED298D">
        <w:rPr>
          <w:bCs/>
          <w:color w:val="000000" w:themeColor="text1"/>
          <w:sz w:val="24"/>
        </w:rPr>
        <w:t>Sukhonthapatipak</w:t>
      </w:r>
      <w:proofErr w:type="spellEnd"/>
      <w:r>
        <w:rPr>
          <w:bCs/>
          <w:color w:val="000000" w:themeColor="text1"/>
          <w:sz w:val="24"/>
        </w:rPr>
        <w:t xml:space="preserve">, </w:t>
      </w:r>
      <w:r w:rsidRPr="00335B08">
        <w:rPr>
          <w:bCs/>
          <w:color w:val="000000" w:themeColor="text1"/>
          <w:sz w:val="24"/>
        </w:rPr>
        <w:t xml:space="preserve">and </w:t>
      </w:r>
      <w:proofErr w:type="spellStart"/>
      <w:r w:rsidRPr="00335B08">
        <w:rPr>
          <w:bCs/>
          <w:color w:val="000000" w:themeColor="text1"/>
          <w:sz w:val="24"/>
        </w:rPr>
        <w:t>Netiya</w:t>
      </w:r>
      <w:proofErr w:type="spellEnd"/>
      <w:r w:rsidRPr="00335B08">
        <w:rPr>
          <w:bCs/>
          <w:color w:val="000000" w:themeColor="text1"/>
          <w:sz w:val="24"/>
        </w:rPr>
        <w:t xml:space="preserve"> </w:t>
      </w:r>
      <w:proofErr w:type="spellStart"/>
      <w:r w:rsidRPr="00335B08">
        <w:rPr>
          <w:bCs/>
          <w:color w:val="000000" w:themeColor="text1"/>
          <w:sz w:val="24"/>
        </w:rPr>
        <w:t>Karaket</w:t>
      </w:r>
      <w:proofErr w:type="spellEnd"/>
    </w:p>
    <w:p w14:paraId="54CBA212" w14:textId="77777777" w:rsidR="00A8123F" w:rsidRPr="00335B08" w:rsidRDefault="00A8123F" w:rsidP="00EB21D4">
      <w:pPr>
        <w:jc w:val="right"/>
        <w:rPr>
          <w:b/>
          <w:color w:val="000000" w:themeColor="text1"/>
          <w:sz w:val="24"/>
        </w:rPr>
      </w:pPr>
      <w:r w:rsidRPr="00335B08">
        <w:rPr>
          <w:b/>
          <w:color w:val="000000" w:themeColor="text1"/>
          <w:sz w:val="24"/>
        </w:rPr>
        <w:t>School of Interdisciplinary, Mahidol University Kanchanaburi Campus (MUKA)</w:t>
      </w:r>
    </w:p>
    <w:p w14:paraId="231574EB" w14:textId="77777777" w:rsidR="00A8123F" w:rsidRDefault="00A8123F" w:rsidP="00A8123F">
      <w:pPr>
        <w:jc w:val="center"/>
        <w:rPr>
          <w:b/>
          <w:color w:val="FF0000"/>
          <w:sz w:val="24"/>
        </w:rPr>
      </w:pPr>
    </w:p>
    <w:p w14:paraId="7B812079" w14:textId="77777777" w:rsidR="00A8123F" w:rsidRDefault="00A8123F" w:rsidP="00A8123F">
      <w:pPr>
        <w:jc w:val="center"/>
        <w:rPr>
          <w:b/>
          <w:color w:val="FF0000"/>
          <w:sz w:val="24"/>
        </w:rPr>
      </w:pPr>
    </w:p>
    <w:p w14:paraId="14ECD93F" w14:textId="24356132" w:rsidR="00D05422" w:rsidRPr="00D05422" w:rsidRDefault="00A8123F" w:rsidP="00B1429D">
      <w:pPr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 xml:space="preserve">Schools in Thailand </w:t>
      </w:r>
      <w:r w:rsidR="00411E4E">
        <w:rPr>
          <w:bCs/>
          <w:color w:val="000000" w:themeColor="text1"/>
          <w:sz w:val="24"/>
        </w:rPr>
        <w:t>concentrate</w:t>
      </w:r>
      <w:r w:rsidR="00760660">
        <w:rPr>
          <w:bCs/>
          <w:color w:val="000000" w:themeColor="text1"/>
          <w:sz w:val="24"/>
        </w:rPr>
        <w:t xml:space="preserve"> to i</w:t>
      </w:r>
      <w:r w:rsidRPr="00A8123F">
        <w:rPr>
          <w:bCs/>
          <w:color w:val="000000" w:themeColor="text1"/>
          <w:sz w:val="24"/>
        </w:rPr>
        <w:t>m</w:t>
      </w:r>
      <w:r>
        <w:rPr>
          <w:bCs/>
          <w:color w:val="000000" w:themeColor="text1"/>
          <w:sz w:val="24"/>
        </w:rPr>
        <w:t xml:space="preserve">plement </w:t>
      </w:r>
      <w:r w:rsidR="00411E4E">
        <w:rPr>
          <w:bCs/>
          <w:color w:val="000000" w:themeColor="text1"/>
          <w:sz w:val="24"/>
        </w:rPr>
        <w:t>a</w:t>
      </w:r>
      <w:r>
        <w:rPr>
          <w:bCs/>
          <w:color w:val="000000" w:themeColor="text1"/>
          <w:sz w:val="24"/>
        </w:rPr>
        <w:t xml:space="preserve">ctive </w:t>
      </w:r>
      <w:r w:rsidR="00411E4E">
        <w:rPr>
          <w:bCs/>
          <w:color w:val="000000" w:themeColor="text1"/>
          <w:sz w:val="24"/>
        </w:rPr>
        <w:t>l</w:t>
      </w:r>
      <w:r>
        <w:rPr>
          <w:bCs/>
          <w:color w:val="000000" w:themeColor="text1"/>
          <w:sz w:val="24"/>
        </w:rPr>
        <w:t xml:space="preserve">earning </w:t>
      </w:r>
      <w:r w:rsidR="00411E4E">
        <w:rPr>
          <w:bCs/>
          <w:color w:val="000000" w:themeColor="text1"/>
          <w:sz w:val="24"/>
        </w:rPr>
        <w:t>classrooms to promote</w:t>
      </w:r>
      <w:r w:rsidR="0076561B">
        <w:rPr>
          <w:bCs/>
          <w:color w:val="000000" w:themeColor="text1"/>
          <w:sz w:val="24"/>
        </w:rPr>
        <w:t xml:space="preserve"> </w:t>
      </w:r>
      <w:r w:rsidR="00411E4E">
        <w:rPr>
          <w:bCs/>
          <w:color w:val="000000" w:themeColor="text1"/>
          <w:sz w:val="24"/>
        </w:rPr>
        <w:t>students’</w:t>
      </w:r>
      <w:r w:rsidR="0076561B">
        <w:rPr>
          <w:bCs/>
          <w:color w:val="000000" w:themeColor="text1"/>
          <w:sz w:val="24"/>
        </w:rPr>
        <w:t xml:space="preserve"> 21</w:t>
      </w:r>
      <w:r w:rsidR="0076561B" w:rsidRPr="0076561B">
        <w:rPr>
          <w:bCs/>
          <w:color w:val="000000" w:themeColor="text1"/>
          <w:sz w:val="24"/>
          <w:vertAlign w:val="superscript"/>
        </w:rPr>
        <w:t>st</w:t>
      </w:r>
      <w:r w:rsidR="0076561B">
        <w:rPr>
          <w:bCs/>
          <w:color w:val="000000" w:themeColor="text1"/>
          <w:sz w:val="24"/>
        </w:rPr>
        <w:t xml:space="preserve"> Century Skills</w:t>
      </w:r>
      <w:r w:rsidR="00411E4E">
        <w:rPr>
          <w:bCs/>
          <w:color w:val="000000" w:themeColor="text1"/>
          <w:sz w:val="24"/>
        </w:rPr>
        <w:t xml:space="preserve">. The schoolteachers were trained to design and plan their active learning classroom activities. </w:t>
      </w:r>
      <w:r w:rsidR="00B1429D">
        <w:rPr>
          <w:bCs/>
          <w:color w:val="000000" w:themeColor="text1"/>
          <w:sz w:val="24"/>
        </w:rPr>
        <w:t>This study aim</w:t>
      </w:r>
      <w:r w:rsidR="00BA7E96">
        <w:rPr>
          <w:bCs/>
          <w:color w:val="000000" w:themeColor="text1"/>
          <w:sz w:val="24"/>
        </w:rPr>
        <w:t>ed</w:t>
      </w:r>
      <w:r w:rsidR="00B1429D">
        <w:rPr>
          <w:bCs/>
          <w:color w:val="000000" w:themeColor="text1"/>
          <w:sz w:val="24"/>
        </w:rPr>
        <w:t xml:space="preserve"> to analyze the aspects of the plan</w:t>
      </w:r>
      <w:r w:rsidR="00BA7E96" w:rsidRPr="00BA7E96">
        <w:rPr>
          <w:bCs/>
          <w:color w:val="000000" w:themeColor="text1"/>
          <w:sz w:val="24"/>
        </w:rPr>
        <w:t xml:space="preserve"> </w:t>
      </w:r>
      <w:r w:rsidR="00BA7E96">
        <w:rPr>
          <w:bCs/>
          <w:color w:val="000000" w:themeColor="text1"/>
          <w:sz w:val="24"/>
        </w:rPr>
        <w:t>and reveal how the schoolteacher implied Active Learning Approach to their class</w:t>
      </w:r>
      <w:r w:rsidR="00160E09">
        <w:rPr>
          <w:bCs/>
          <w:color w:val="000000" w:themeColor="text1"/>
          <w:sz w:val="24"/>
        </w:rPr>
        <w:t>es</w:t>
      </w:r>
      <w:r w:rsidR="00B1429D">
        <w:rPr>
          <w:bCs/>
          <w:color w:val="000000" w:themeColor="text1"/>
          <w:sz w:val="24"/>
        </w:rPr>
        <w:t>, which are the standard and indicators, the learning objectives, classroom materials, teaching method, classroom activities, and assessments.</w:t>
      </w:r>
      <w:r w:rsidR="0090454B">
        <w:rPr>
          <w:bCs/>
          <w:color w:val="000000" w:themeColor="text1"/>
          <w:sz w:val="24"/>
        </w:rPr>
        <w:t xml:space="preserve"> </w:t>
      </w:r>
      <w:r w:rsidR="00BA7E96">
        <w:rPr>
          <w:bCs/>
          <w:color w:val="000000" w:themeColor="text1"/>
          <w:sz w:val="24"/>
        </w:rPr>
        <w:t xml:space="preserve">The 15 lesson plans for kindergarten to grade 9 were written by </w:t>
      </w:r>
      <w:r w:rsidR="00B1429D">
        <w:rPr>
          <w:bCs/>
          <w:color w:val="000000" w:themeColor="text1"/>
          <w:sz w:val="24"/>
        </w:rPr>
        <w:t>teachers</w:t>
      </w:r>
      <w:r w:rsidR="0058685F">
        <w:rPr>
          <w:bCs/>
          <w:color w:val="000000" w:themeColor="text1"/>
          <w:sz w:val="24"/>
        </w:rPr>
        <w:t xml:space="preserve"> of Wat </w:t>
      </w:r>
      <w:proofErr w:type="spellStart"/>
      <w:r w:rsidR="0058685F">
        <w:rPr>
          <w:bCs/>
          <w:color w:val="000000" w:themeColor="text1"/>
          <w:sz w:val="24"/>
        </w:rPr>
        <w:t>Wangsala</w:t>
      </w:r>
      <w:proofErr w:type="spellEnd"/>
      <w:r w:rsidR="0058685F">
        <w:rPr>
          <w:bCs/>
          <w:color w:val="000000" w:themeColor="text1"/>
          <w:sz w:val="24"/>
        </w:rPr>
        <w:t xml:space="preserve"> School, Kanchanaburi Province, Thailand</w:t>
      </w:r>
      <w:r w:rsidR="00F445D6">
        <w:rPr>
          <w:bCs/>
          <w:color w:val="000000" w:themeColor="text1"/>
          <w:sz w:val="24"/>
        </w:rPr>
        <w:t xml:space="preserve">, then </w:t>
      </w:r>
      <w:r w:rsidR="00BA7E96">
        <w:rPr>
          <w:bCs/>
          <w:color w:val="000000" w:themeColor="text1"/>
          <w:sz w:val="24"/>
        </w:rPr>
        <w:t xml:space="preserve">analyzed by qualitative method. The </w:t>
      </w:r>
      <w:r w:rsidR="00B13E61">
        <w:rPr>
          <w:bCs/>
          <w:color w:val="000000" w:themeColor="text1"/>
          <w:sz w:val="24"/>
        </w:rPr>
        <w:t xml:space="preserve">result showed that the plans relied on </w:t>
      </w:r>
      <w:r w:rsidR="00B13E61" w:rsidRPr="00B13E61">
        <w:rPr>
          <w:bCs/>
          <w:color w:val="000000" w:themeColor="text1"/>
          <w:sz w:val="24"/>
        </w:rPr>
        <w:t>Thailand Learning Standards &amp; Indicators</w:t>
      </w:r>
      <w:r w:rsidR="00B13E61">
        <w:rPr>
          <w:bCs/>
          <w:color w:val="000000" w:themeColor="text1"/>
          <w:sz w:val="24"/>
        </w:rPr>
        <w:t xml:space="preserve">, the learning objectives targeted to enhancing students’ knowledge, process, and attitude, and various interesting classroom materials and </w:t>
      </w:r>
      <w:r w:rsidR="00485A02">
        <w:rPr>
          <w:bCs/>
          <w:color w:val="000000" w:themeColor="text1"/>
          <w:sz w:val="24"/>
        </w:rPr>
        <w:t xml:space="preserve">cooperative </w:t>
      </w:r>
      <w:r w:rsidR="00B13E61">
        <w:rPr>
          <w:bCs/>
          <w:color w:val="000000" w:themeColor="text1"/>
          <w:sz w:val="24"/>
        </w:rPr>
        <w:t xml:space="preserve">activities were used to support active learning environments. </w:t>
      </w:r>
      <w:r w:rsidR="006418CC">
        <w:rPr>
          <w:bCs/>
          <w:color w:val="000000" w:themeColor="text1"/>
          <w:sz w:val="24"/>
        </w:rPr>
        <w:t>In contrast</w:t>
      </w:r>
      <w:r w:rsidR="00B13E61">
        <w:rPr>
          <w:bCs/>
          <w:color w:val="000000" w:themeColor="text1"/>
          <w:sz w:val="24"/>
        </w:rPr>
        <w:t xml:space="preserve">, most of the plans used </w:t>
      </w:r>
      <w:r w:rsidR="00B13E61" w:rsidRPr="00B13E61">
        <w:rPr>
          <w:bCs/>
          <w:color w:val="000000" w:themeColor="text1"/>
          <w:sz w:val="24"/>
        </w:rPr>
        <w:t xml:space="preserve">traditional teaching models </w:t>
      </w:r>
      <w:r w:rsidR="00B13E61">
        <w:rPr>
          <w:bCs/>
          <w:color w:val="000000" w:themeColor="text1"/>
          <w:sz w:val="24"/>
        </w:rPr>
        <w:t xml:space="preserve">which </w:t>
      </w:r>
      <w:r w:rsidR="00B13E61" w:rsidRPr="00B13E61">
        <w:rPr>
          <w:bCs/>
          <w:color w:val="000000" w:themeColor="text1"/>
          <w:sz w:val="24"/>
        </w:rPr>
        <w:t>did not support the role of the teacher as a facilitator</w:t>
      </w:r>
      <w:r w:rsidR="00D05422">
        <w:rPr>
          <w:bCs/>
          <w:color w:val="000000" w:themeColor="text1"/>
          <w:sz w:val="24"/>
        </w:rPr>
        <w:t>. T</w:t>
      </w:r>
      <w:r w:rsidR="00B13E61">
        <w:rPr>
          <w:bCs/>
          <w:color w:val="000000" w:themeColor="text1"/>
          <w:sz w:val="24"/>
        </w:rPr>
        <w:t xml:space="preserve">he </w:t>
      </w:r>
      <w:r w:rsidR="00D05422">
        <w:rPr>
          <w:bCs/>
          <w:color w:val="000000" w:themeColor="text1"/>
          <w:sz w:val="24"/>
        </w:rPr>
        <w:t xml:space="preserve">classroom </w:t>
      </w:r>
      <w:r w:rsidR="00B13E61">
        <w:rPr>
          <w:bCs/>
          <w:color w:val="000000" w:themeColor="text1"/>
          <w:sz w:val="24"/>
        </w:rPr>
        <w:t xml:space="preserve">assessments </w:t>
      </w:r>
      <w:r w:rsidR="002C2B5F">
        <w:rPr>
          <w:bCs/>
          <w:color w:val="000000" w:themeColor="text1"/>
          <w:sz w:val="24"/>
        </w:rPr>
        <w:t xml:space="preserve">used </w:t>
      </w:r>
      <w:r w:rsidR="00160E09">
        <w:rPr>
          <w:bCs/>
          <w:color w:val="000000" w:themeColor="text1"/>
          <w:sz w:val="24"/>
        </w:rPr>
        <w:t xml:space="preserve">should be </w:t>
      </w:r>
      <w:r w:rsidR="004606F7">
        <w:rPr>
          <w:bCs/>
          <w:color w:val="000000" w:themeColor="text1"/>
          <w:sz w:val="24"/>
        </w:rPr>
        <w:t>carried</w:t>
      </w:r>
      <w:r w:rsidR="008D3F09">
        <w:rPr>
          <w:bCs/>
          <w:color w:val="000000" w:themeColor="text1"/>
          <w:sz w:val="24"/>
        </w:rPr>
        <w:t xml:space="preserve"> </w:t>
      </w:r>
      <w:r w:rsidR="00160E09">
        <w:rPr>
          <w:bCs/>
          <w:color w:val="000000" w:themeColor="text1"/>
          <w:sz w:val="24"/>
        </w:rPr>
        <w:t>more</w:t>
      </w:r>
      <w:r w:rsidR="008D3F09">
        <w:rPr>
          <w:bCs/>
          <w:color w:val="000000" w:themeColor="text1"/>
          <w:sz w:val="24"/>
        </w:rPr>
        <w:t xml:space="preserve"> </w:t>
      </w:r>
      <w:r w:rsidR="005867A9">
        <w:rPr>
          <w:bCs/>
          <w:color w:val="000000" w:themeColor="text1"/>
          <w:sz w:val="24"/>
        </w:rPr>
        <w:t>learners’</w:t>
      </w:r>
      <w:r w:rsidR="00D05422" w:rsidRPr="00D05422">
        <w:rPr>
          <w:bCs/>
          <w:color w:val="000000" w:themeColor="text1"/>
          <w:sz w:val="24"/>
          <w:lang/>
        </w:rPr>
        <w:t xml:space="preserve"> self-report, self-reflection, or </w:t>
      </w:r>
      <w:r w:rsidR="00D05422">
        <w:rPr>
          <w:bCs/>
          <w:color w:val="000000" w:themeColor="text1"/>
          <w:sz w:val="24"/>
          <w:lang/>
        </w:rPr>
        <w:t>self-assessments</w:t>
      </w:r>
      <w:r w:rsidR="00D05422" w:rsidRPr="00D05422">
        <w:rPr>
          <w:bCs/>
          <w:color w:val="000000" w:themeColor="text1"/>
          <w:sz w:val="24"/>
          <w:lang/>
        </w:rPr>
        <w:t xml:space="preserve"> which </w:t>
      </w:r>
      <w:r w:rsidR="006050D7">
        <w:rPr>
          <w:bCs/>
          <w:color w:val="000000" w:themeColor="text1"/>
          <w:sz w:val="24"/>
        </w:rPr>
        <w:t xml:space="preserve">can </w:t>
      </w:r>
      <w:r w:rsidR="00D05422">
        <w:rPr>
          <w:bCs/>
          <w:color w:val="000000" w:themeColor="text1"/>
          <w:sz w:val="24"/>
          <w:lang w:bidi="th-TH"/>
        </w:rPr>
        <w:t>promot</w:t>
      </w:r>
      <w:r w:rsidR="005867A9">
        <w:rPr>
          <w:bCs/>
          <w:color w:val="000000" w:themeColor="text1"/>
          <w:sz w:val="24"/>
          <w:lang w:bidi="th-TH"/>
        </w:rPr>
        <w:t>e</w:t>
      </w:r>
      <w:r w:rsidR="00D05422">
        <w:rPr>
          <w:bCs/>
          <w:color w:val="000000" w:themeColor="text1"/>
          <w:sz w:val="24"/>
          <w:lang w:bidi="th-TH"/>
        </w:rPr>
        <w:t xml:space="preserve"> </w:t>
      </w:r>
      <w:r w:rsidR="00D05422" w:rsidRPr="00D05422">
        <w:rPr>
          <w:bCs/>
          <w:color w:val="000000" w:themeColor="text1"/>
          <w:sz w:val="24"/>
          <w:lang/>
        </w:rPr>
        <w:t>active learner characteristics</w:t>
      </w:r>
      <w:r w:rsidR="005867A9" w:rsidRPr="005867A9">
        <w:rPr>
          <w:bCs/>
          <w:color w:val="000000" w:themeColor="text1"/>
          <w:sz w:val="24"/>
        </w:rPr>
        <w:t xml:space="preserve"> </w:t>
      </w:r>
      <w:r w:rsidR="005867A9">
        <w:rPr>
          <w:bCs/>
          <w:color w:val="000000" w:themeColor="text1"/>
          <w:sz w:val="24"/>
        </w:rPr>
        <w:t>effectively</w:t>
      </w:r>
      <w:r w:rsidR="00D05422">
        <w:rPr>
          <w:bCs/>
          <w:color w:val="000000" w:themeColor="text1"/>
          <w:sz w:val="24"/>
        </w:rPr>
        <w:t>.</w:t>
      </w:r>
    </w:p>
    <w:p w14:paraId="618B3A70" w14:textId="77777777" w:rsidR="00704E63" w:rsidRPr="00704E63" w:rsidRDefault="00704E63" w:rsidP="00324FE0"/>
    <w:sectPr w:rsidR="00704E63" w:rsidRPr="00704E63" w:rsidSect="002A06FD">
      <w:pgSz w:w="11906" w:h="16838"/>
      <w:pgMar w:top="1337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F458" w14:textId="77777777" w:rsidR="000223F1" w:rsidRDefault="000223F1" w:rsidP="007821B2">
      <w:pPr>
        <w:spacing w:after="0" w:line="240" w:lineRule="auto"/>
      </w:pPr>
      <w:r>
        <w:separator/>
      </w:r>
    </w:p>
  </w:endnote>
  <w:endnote w:type="continuationSeparator" w:id="0">
    <w:p w14:paraId="5E94BC49" w14:textId="77777777" w:rsidR="000223F1" w:rsidRDefault="000223F1" w:rsidP="0078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F9E2" w14:textId="77777777" w:rsidR="000223F1" w:rsidRDefault="000223F1" w:rsidP="007821B2">
      <w:pPr>
        <w:spacing w:after="0" w:line="240" w:lineRule="auto"/>
      </w:pPr>
      <w:r>
        <w:separator/>
      </w:r>
    </w:p>
  </w:footnote>
  <w:footnote w:type="continuationSeparator" w:id="0">
    <w:p w14:paraId="2928070C" w14:textId="77777777" w:rsidR="000223F1" w:rsidRDefault="000223F1" w:rsidP="00782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588"/>
    <w:multiLevelType w:val="hybridMultilevel"/>
    <w:tmpl w:val="9BF0CD14"/>
    <w:lvl w:ilvl="0" w:tplc="18DE4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2AA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688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0D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CC2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6CF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8C7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05E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32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34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43"/>
    <w:rsid w:val="00010D9B"/>
    <w:rsid w:val="000155D8"/>
    <w:rsid w:val="000223F1"/>
    <w:rsid w:val="00025D40"/>
    <w:rsid w:val="00036960"/>
    <w:rsid w:val="0004710D"/>
    <w:rsid w:val="0006320C"/>
    <w:rsid w:val="00087176"/>
    <w:rsid w:val="0009554C"/>
    <w:rsid w:val="000A3D6C"/>
    <w:rsid w:val="000C00B2"/>
    <w:rsid w:val="000C605E"/>
    <w:rsid w:val="000D5727"/>
    <w:rsid w:val="000F4D55"/>
    <w:rsid w:val="00100F41"/>
    <w:rsid w:val="00130CBE"/>
    <w:rsid w:val="00132DB4"/>
    <w:rsid w:val="00140DC8"/>
    <w:rsid w:val="001539F2"/>
    <w:rsid w:val="00160E09"/>
    <w:rsid w:val="00170199"/>
    <w:rsid w:val="00172058"/>
    <w:rsid w:val="00181F1B"/>
    <w:rsid w:val="0018559F"/>
    <w:rsid w:val="00192E6A"/>
    <w:rsid w:val="00197982"/>
    <w:rsid w:val="001C5147"/>
    <w:rsid w:val="001D299E"/>
    <w:rsid w:val="001D3B83"/>
    <w:rsid w:val="001E1BC0"/>
    <w:rsid w:val="001E22A5"/>
    <w:rsid w:val="001E4ECC"/>
    <w:rsid w:val="001F1647"/>
    <w:rsid w:val="00207CDF"/>
    <w:rsid w:val="00240123"/>
    <w:rsid w:val="00243712"/>
    <w:rsid w:val="0025731E"/>
    <w:rsid w:val="00270478"/>
    <w:rsid w:val="002744A5"/>
    <w:rsid w:val="002A06FD"/>
    <w:rsid w:val="002B1CE3"/>
    <w:rsid w:val="002B4BC8"/>
    <w:rsid w:val="002C1A84"/>
    <w:rsid w:val="002C2B5F"/>
    <w:rsid w:val="002F5F16"/>
    <w:rsid w:val="00324FE0"/>
    <w:rsid w:val="00335B08"/>
    <w:rsid w:val="003404F8"/>
    <w:rsid w:val="0034123E"/>
    <w:rsid w:val="003469A4"/>
    <w:rsid w:val="00363BB5"/>
    <w:rsid w:val="003714D6"/>
    <w:rsid w:val="003826B7"/>
    <w:rsid w:val="003A28D1"/>
    <w:rsid w:val="003B1249"/>
    <w:rsid w:val="003B2BA3"/>
    <w:rsid w:val="003B6943"/>
    <w:rsid w:val="003D0D26"/>
    <w:rsid w:val="003F4AD9"/>
    <w:rsid w:val="00411E4E"/>
    <w:rsid w:val="004122B5"/>
    <w:rsid w:val="00437A18"/>
    <w:rsid w:val="00457E36"/>
    <w:rsid w:val="004600CF"/>
    <w:rsid w:val="004606F7"/>
    <w:rsid w:val="00472BE6"/>
    <w:rsid w:val="00485A02"/>
    <w:rsid w:val="00487917"/>
    <w:rsid w:val="00496F99"/>
    <w:rsid w:val="004B1544"/>
    <w:rsid w:val="004D18DF"/>
    <w:rsid w:val="004F660C"/>
    <w:rsid w:val="005137C6"/>
    <w:rsid w:val="005306F5"/>
    <w:rsid w:val="0056072C"/>
    <w:rsid w:val="00584E50"/>
    <w:rsid w:val="005867A9"/>
    <w:rsid w:val="0058685F"/>
    <w:rsid w:val="005A1919"/>
    <w:rsid w:val="005C6577"/>
    <w:rsid w:val="005C7A36"/>
    <w:rsid w:val="005D1B3C"/>
    <w:rsid w:val="005F6BE2"/>
    <w:rsid w:val="00601C06"/>
    <w:rsid w:val="00604578"/>
    <w:rsid w:val="006050D7"/>
    <w:rsid w:val="006059D7"/>
    <w:rsid w:val="00627B02"/>
    <w:rsid w:val="006314CC"/>
    <w:rsid w:val="006418CC"/>
    <w:rsid w:val="00666387"/>
    <w:rsid w:val="00667870"/>
    <w:rsid w:val="00694CB1"/>
    <w:rsid w:val="0069627A"/>
    <w:rsid w:val="00696EF8"/>
    <w:rsid w:val="006A5ADD"/>
    <w:rsid w:val="006B69D7"/>
    <w:rsid w:val="006D0686"/>
    <w:rsid w:val="006F1921"/>
    <w:rsid w:val="00700D66"/>
    <w:rsid w:val="007049FD"/>
    <w:rsid w:val="00704E63"/>
    <w:rsid w:val="00720430"/>
    <w:rsid w:val="007308DF"/>
    <w:rsid w:val="00736EA9"/>
    <w:rsid w:val="00740FC4"/>
    <w:rsid w:val="00746380"/>
    <w:rsid w:val="00754326"/>
    <w:rsid w:val="00760660"/>
    <w:rsid w:val="0076561B"/>
    <w:rsid w:val="0076581A"/>
    <w:rsid w:val="0077560D"/>
    <w:rsid w:val="007821B2"/>
    <w:rsid w:val="00794462"/>
    <w:rsid w:val="00795640"/>
    <w:rsid w:val="007B71EC"/>
    <w:rsid w:val="008372E8"/>
    <w:rsid w:val="00837F01"/>
    <w:rsid w:val="00853C8B"/>
    <w:rsid w:val="00861AFB"/>
    <w:rsid w:val="008A60B1"/>
    <w:rsid w:val="008D3639"/>
    <w:rsid w:val="008D3F09"/>
    <w:rsid w:val="0090454B"/>
    <w:rsid w:val="00943934"/>
    <w:rsid w:val="009464F4"/>
    <w:rsid w:val="0094764F"/>
    <w:rsid w:val="00950BC7"/>
    <w:rsid w:val="00950CF8"/>
    <w:rsid w:val="0098641F"/>
    <w:rsid w:val="00996967"/>
    <w:rsid w:val="009B3B16"/>
    <w:rsid w:val="009C1F79"/>
    <w:rsid w:val="009D336E"/>
    <w:rsid w:val="009E111F"/>
    <w:rsid w:val="00A11A96"/>
    <w:rsid w:val="00A53BE2"/>
    <w:rsid w:val="00A6748F"/>
    <w:rsid w:val="00A8123F"/>
    <w:rsid w:val="00A97F15"/>
    <w:rsid w:val="00AA43B5"/>
    <w:rsid w:val="00AB0686"/>
    <w:rsid w:val="00AC613D"/>
    <w:rsid w:val="00AF0DE3"/>
    <w:rsid w:val="00B058AD"/>
    <w:rsid w:val="00B124BE"/>
    <w:rsid w:val="00B13E61"/>
    <w:rsid w:val="00B1429D"/>
    <w:rsid w:val="00B342FC"/>
    <w:rsid w:val="00B567C5"/>
    <w:rsid w:val="00B579E8"/>
    <w:rsid w:val="00B97116"/>
    <w:rsid w:val="00BA7E96"/>
    <w:rsid w:val="00BC2D2D"/>
    <w:rsid w:val="00BC7091"/>
    <w:rsid w:val="00BE0FDD"/>
    <w:rsid w:val="00BE3D3C"/>
    <w:rsid w:val="00BF6173"/>
    <w:rsid w:val="00C32417"/>
    <w:rsid w:val="00C44EA0"/>
    <w:rsid w:val="00C67074"/>
    <w:rsid w:val="00C71A6D"/>
    <w:rsid w:val="00C75F0A"/>
    <w:rsid w:val="00C96DD2"/>
    <w:rsid w:val="00CB1933"/>
    <w:rsid w:val="00CB58DB"/>
    <w:rsid w:val="00D05422"/>
    <w:rsid w:val="00D169C5"/>
    <w:rsid w:val="00D20FFB"/>
    <w:rsid w:val="00D4050C"/>
    <w:rsid w:val="00D5400F"/>
    <w:rsid w:val="00D65F7A"/>
    <w:rsid w:val="00D758CD"/>
    <w:rsid w:val="00D967FB"/>
    <w:rsid w:val="00DA3246"/>
    <w:rsid w:val="00DB028A"/>
    <w:rsid w:val="00DB7EE6"/>
    <w:rsid w:val="00DD0C56"/>
    <w:rsid w:val="00DD75EB"/>
    <w:rsid w:val="00DE3B44"/>
    <w:rsid w:val="00DF3D50"/>
    <w:rsid w:val="00E16F44"/>
    <w:rsid w:val="00E340F6"/>
    <w:rsid w:val="00E351EC"/>
    <w:rsid w:val="00E83FE4"/>
    <w:rsid w:val="00EA6FC2"/>
    <w:rsid w:val="00EB0F91"/>
    <w:rsid w:val="00EB21D4"/>
    <w:rsid w:val="00ED0877"/>
    <w:rsid w:val="00ED298D"/>
    <w:rsid w:val="00F00AD1"/>
    <w:rsid w:val="00F02E9E"/>
    <w:rsid w:val="00F25F54"/>
    <w:rsid w:val="00F445D6"/>
    <w:rsid w:val="00F633C2"/>
    <w:rsid w:val="00FA63A4"/>
    <w:rsid w:val="00F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57D50"/>
  <w15:chartTrackingRefBased/>
  <w15:docId w15:val="{66D65E76-863C-4211-BDBF-994F800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870"/>
    <w:pPr>
      <w:spacing w:after="0" w:line="240" w:lineRule="auto"/>
    </w:pPr>
  </w:style>
  <w:style w:type="table" w:styleId="a4">
    <w:name w:val="Table Grid"/>
    <w:basedOn w:val="a1"/>
    <w:uiPriority w:val="39"/>
    <w:rsid w:val="0048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821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821B2"/>
  </w:style>
  <w:style w:type="paragraph" w:styleId="a6">
    <w:name w:val="footer"/>
    <w:basedOn w:val="a"/>
    <w:link w:val="Char0"/>
    <w:uiPriority w:val="99"/>
    <w:unhideWhenUsed/>
    <w:rsid w:val="007821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821B2"/>
  </w:style>
  <w:style w:type="paragraph" w:styleId="a7">
    <w:name w:val="Normal (Web)"/>
    <w:basedOn w:val="a"/>
    <w:uiPriority w:val="99"/>
    <w:semiHidden/>
    <w:unhideWhenUsed/>
    <w:rsid w:val="005C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3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CF13-C6A3-4F6A-958A-80DA5486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KNUE</dc:creator>
  <cp:keywords/>
  <dc:description/>
  <cp:lastModifiedBy>KNUE-GTU사업단</cp:lastModifiedBy>
  <cp:revision>3</cp:revision>
  <dcterms:created xsi:type="dcterms:W3CDTF">2023-07-05T16:08:00Z</dcterms:created>
  <dcterms:modified xsi:type="dcterms:W3CDTF">2023-07-05T16:09:00Z</dcterms:modified>
</cp:coreProperties>
</file>