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F6AC3" w14:textId="0CFC9715" w:rsidR="00486285" w:rsidRDefault="00486285" w:rsidP="00486285">
      <w:pPr>
        <w:jc w:val="center"/>
        <w:rPr>
          <w:sz w:val="24"/>
          <w:szCs w:val="24"/>
          <w:lang w:val="en-AU"/>
        </w:rPr>
      </w:pPr>
      <w:r>
        <w:drawing>
          <wp:inline distT="0" distB="0" distL="0" distR="0" wp14:anchorId="513CA737" wp14:editId="1AE2465A">
            <wp:extent cx="1311910" cy="1311910"/>
            <wp:effectExtent l="0" t="0" r="2540" b="2540"/>
            <wp:docPr id="2005055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556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19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CCEA" w14:textId="1C5DDCEC" w:rsidR="0035414F" w:rsidRPr="00A91F68" w:rsidRDefault="004509FB" w:rsidP="00C87F6A">
      <w:pPr>
        <w:jc w:val="both"/>
        <w:rPr>
          <w:sz w:val="24"/>
          <w:szCs w:val="24"/>
          <w:lang w:val="en-AU"/>
        </w:rPr>
      </w:pPr>
      <w:r w:rsidRPr="00A91F68">
        <w:rPr>
          <w:sz w:val="24"/>
          <w:szCs w:val="24"/>
          <w:lang w:val="en-AU"/>
        </w:rPr>
        <w:t xml:space="preserve">Ari Widodo is a professor in science education at Universitas Pendidikan Indonesia,  Bandung – Indonesia. </w:t>
      </w:r>
      <w:r w:rsidR="00AB5AB8" w:rsidRPr="00A91F68">
        <w:rPr>
          <w:sz w:val="24"/>
          <w:szCs w:val="24"/>
          <w:lang w:val="en-AU"/>
        </w:rPr>
        <w:t xml:space="preserve">He </w:t>
      </w:r>
      <w:r w:rsidR="00C87F6A" w:rsidRPr="00A91F68">
        <w:rPr>
          <w:sz w:val="24"/>
          <w:szCs w:val="24"/>
          <w:lang w:val="en-AU"/>
        </w:rPr>
        <w:t>earned his Ph.D.</w:t>
      </w:r>
      <w:r w:rsidR="00AB5AB8" w:rsidRPr="00A91F68">
        <w:rPr>
          <w:sz w:val="24"/>
          <w:szCs w:val="24"/>
          <w:lang w:val="en-AU"/>
        </w:rPr>
        <w:t xml:space="preserve"> in Science Education from the University of Kiel, Germany in 2004. He has been working for Universitas Pendidikan Indonesia since 1992. His </w:t>
      </w:r>
      <w:r w:rsidR="00D905E9">
        <w:rPr>
          <w:sz w:val="24"/>
          <w:szCs w:val="24"/>
          <w:lang w:val="en-AU"/>
        </w:rPr>
        <w:t>current</w:t>
      </w:r>
      <w:r w:rsidRPr="00A91F68">
        <w:rPr>
          <w:sz w:val="24"/>
          <w:szCs w:val="24"/>
          <w:lang w:val="en-AU"/>
        </w:rPr>
        <w:t xml:space="preserve"> research </w:t>
      </w:r>
      <w:r w:rsidR="00C13231" w:rsidRPr="00A91F68">
        <w:rPr>
          <w:sz w:val="24"/>
          <w:szCs w:val="24"/>
          <w:lang w:val="en-AU"/>
        </w:rPr>
        <w:t>interests</w:t>
      </w:r>
      <w:r w:rsidRPr="00A91F68">
        <w:rPr>
          <w:sz w:val="24"/>
          <w:szCs w:val="24"/>
          <w:lang w:val="en-AU"/>
        </w:rPr>
        <w:t xml:space="preserve"> are constructivism and conceptual change, teacher professional development</w:t>
      </w:r>
      <w:r w:rsidR="00A91F68" w:rsidRPr="00A91F68">
        <w:rPr>
          <w:sz w:val="24"/>
          <w:szCs w:val="24"/>
          <w:lang w:val="en-AU"/>
        </w:rPr>
        <w:t>, STEM and ESD</w:t>
      </w:r>
      <w:r w:rsidRPr="00A91F68">
        <w:rPr>
          <w:sz w:val="24"/>
          <w:szCs w:val="24"/>
          <w:lang w:val="en-AU"/>
        </w:rPr>
        <w:t xml:space="preserve">. </w:t>
      </w:r>
    </w:p>
    <w:sectPr w:rsidR="0035414F" w:rsidRPr="00A91F6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9FB"/>
    <w:rsid w:val="001452A9"/>
    <w:rsid w:val="0035414F"/>
    <w:rsid w:val="004509FB"/>
    <w:rsid w:val="00486285"/>
    <w:rsid w:val="00633AB3"/>
    <w:rsid w:val="00875ED2"/>
    <w:rsid w:val="008D5CDD"/>
    <w:rsid w:val="00A91F68"/>
    <w:rsid w:val="00AB5AB8"/>
    <w:rsid w:val="00BA3A81"/>
    <w:rsid w:val="00BD2415"/>
    <w:rsid w:val="00C13231"/>
    <w:rsid w:val="00C15235"/>
    <w:rsid w:val="00C87F6A"/>
    <w:rsid w:val="00D9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07F56"/>
  <w15:docId w15:val="{1EF82C01-EC00-44A4-B953-B856794A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Widodo</dc:creator>
  <cp:lastModifiedBy>Ari Widodo</cp:lastModifiedBy>
  <cp:revision>2</cp:revision>
  <dcterms:created xsi:type="dcterms:W3CDTF">2023-06-28T02:44:00Z</dcterms:created>
  <dcterms:modified xsi:type="dcterms:W3CDTF">2023-06-28T02:44:00Z</dcterms:modified>
</cp:coreProperties>
</file>